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C8B" w:rsidRDefault="008C08BE" w:rsidP="00082C8B">
      <w:r>
        <w:rPr>
          <w:rStyle w:val="Strong"/>
        </w:rPr>
        <w:t>Thomas Haney Secondary</w:t>
      </w:r>
      <w:r w:rsidR="00082C8B">
        <w:rPr>
          <w:rStyle w:val="Strong"/>
        </w:rPr>
        <w:tab/>
      </w:r>
      <w:r w:rsidR="00082C8B">
        <w:tab/>
      </w:r>
      <w:r w:rsidR="00082C8B">
        <w:tab/>
        <w:t>NAME</w:t>
      </w:r>
      <w:proofErr w:type="gramStart"/>
      <w:r w:rsidR="00082C8B">
        <w:t>:_</w:t>
      </w:r>
      <w:proofErr w:type="gramEnd"/>
      <w:r w:rsidR="00082C8B">
        <w:t>__________________________________</w:t>
      </w:r>
    </w:p>
    <w:p w:rsidR="00082C8B" w:rsidRDefault="00F87330" w:rsidP="00082C8B">
      <w:r>
        <w:t>FOOD STUDIES 9</w:t>
      </w:r>
      <w:r w:rsidR="00426EC6">
        <w:t>/10</w:t>
      </w:r>
      <w:r w:rsidR="00680610">
        <w:tab/>
      </w:r>
      <w:r w:rsidR="00680610">
        <w:tab/>
      </w:r>
      <w:r w:rsidR="00680610">
        <w:tab/>
      </w:r>
      <w:r w:rsidR="00680610">
        <w:tab/>
      </w:r>
      <w:r w:rsidR="00680610">
        <w:tab/>
      </w:r>
      <w:r w:rsidR="001844D1">
        <w:t>TA___</w:t>
      </w:r>
      <w:proofErr w:type="gramStart"/>
      <w:r w:rsidR="001844D1">
        <w:t>_  Set</w:t>
      </w:r>
      <w:proofErr w:type="gramEnd"/>
      <w:r w:rsidR="00082C8B">
        <w:t xml:space="preserve"> ______________________</w:t>
      </w:r>
    </w:p>
    <w:p w:rsidR="00082C8B" w:rsidRDefault="00082C8B" w:rsidP="00082C8B"/>
    <w:p w:rsidR="00082C8B" w:rsidRDefault="00082C8B" w:rsidP="00082C8B">
      <w:pPr>
        <w:pStyle w:val="Heading1"/>
      </w:pPr>
      <w:r>
        <w:t>Learning Guide 2</w:t>
      </w:r>
    </w:p>
    <w:p w:rsidR="00082C8B" w:rsidRDefault="00082C8B" w:rsidP="00082C8B">
      <w:pPr>
        <w:pStyle w:val="Title"/>
      </w:pPr>
      <w:r>
        <w:t>Breakfast: Easy, Quick and Portable</w:t>
      </w:r>
    </w:p>
    <w:p w:rsidR="00082C8B" w:rsidRDefault="00082C8B" w:rsidP="00082C8B">
      <w:r>
        <w:t xml:space="preserve">What if you just don’t have time for breakfast?  You say that you work out at this early </w:t>
      </w:r>
      <w:r w:rsidR="00A07799">
        <w:t>hour</w:t>
      </w:r>
      <w:r>
        <w:t>, or you like to sleep in, or you just can’t eat this early in the m</w:t>
      </w:r>
      <w:r w:rsidR="00A07799">
        <w:t>orning. If this sounds like you</w:t>
      </w:r>
      <w:r>
        <w:t>, you need a quick, easy and portable meal and this learning guide will show you how.</w:t>
      </w:r>
    </w:p>
    <w:p w:rsidR="00082C8B" w:rsidRDefault="00082C8B" w:rsidP="00082C8B">
      <w:pPr>
        <w:pStyle w:val="Subtitle"/>
      </w:pPr>
      <w:r>
        <w:t>Learning Outcomes:</w:t>
      </w:r>
    </w:p>
    <w:p w:rsidR="00082C8B" w:rsidRDefault="00082C8B" w:rsidP="00082C8B">
      <w:r>
        <w:t>On completion of this learning guide you will be able to:</w:t>
      </w:r>
    </w:p>
    <w:p w:rsidR="00082C8B" w:rsidRDefault="00082C8B" w:rsidP="00082C8B">
      <w:pPr>
        <w:pStyle w:val="ListParagraph"/>
        <w:numPr>
          <w:ilvl w:val="0"/>
          <w:numId w:val="1"/>
        </w:numPr>
      </w:pPr>
      <w:r>
        <w:t>Analyze individual eating habits and physical activity</w:t>
      </w:r>
    </w:p>
    <w:p w:rsidR="00082C8B" w:rsidRDefault="00082C8B" w:rsidP="00082C8B">
      <w:pPr>
        <w:pStyle w:val="ListParagraph"/>
        <w:numPr>
          <w:ilvl w:val="0"/>
          <w:numId w:val="1"/>
        </w:numPr>
      </w:pPr>
      <w:r>
        <w:t>Demonstrate the ability to follow a recipe</w:t>
      </w:r>
    </w:p>
    <w:p w:rsidR="00082C8B" w:rsidRDefault="00082C8B" w:rsidP="00082C8B">
      <w:pPr>
        <w:pStyle w:val="ListParagraph"/>
        <w:numPr>
          <w:ilvl w:val="0"/>
          <w:numId w:val="1"/>
        </w:numPr>
      </w:pPr>
      <w:r>
        <w:t>Demonstrate organization and co-operation in partner and group work</w:t>
      </w:r>
    </w:p>
    <w:p w:rsidR="00082C8B" w:rsidRDefault="00082C8B" w:rsidP="00082C8B">
      <w:pPr>
        <w:pStyle w:val="ListParagraph"/>
        <w:numPr>
          <w:ilvl w:val="0"/>
          <w:numId w:val="1"/>
        </w:numPr>
      </w:pPr>
      <w:r>
        <w:t>Apply cooking principles to prepare basic</w:t>
      </w:r>
      <w:r w:rsidR="008B3488">
        <w:t xml:space="preserve"> quick-breads</w:t>
      </w:r>
      <w:r>
        <w:t xml:space="preserve"> </w:t>
      </w:r>
    </w:p>
    <w:p w:rsidR="00082C8B" w:rsidRDefault="00082C8B" w:rsidP="00082C8B">
      <w:pPr>
        <w:pStyle w:val="Subtitle"/>
      </w:pPr>
      <w:r>
        <w:t>Resources:</w:t>
      </w:r>
    </w:p>
    <w:p w:rsidR="006638D5" w:rsidRDefault="008B6E78" w:rsidP="008B6E78">
      <w:pPr>
        <w:pStyle w:val="ListParagraph"/>
        <w:numPr>
          <w:ilvl w:val="1"/>
          <w:numId w:val="1"/>
        </w:numPr>
      </w:pPr>
      <w:r>
        <w:t xml:space="preserve">Textbook: </w:t>
      </w:r>
      <w:r w:rsidR="006638D5">
        <w:t xml:space="preserve">Food for Life, </w:t>
      </w:r>
      <w:proofErr w:type="spellStart"/>
      <w:r w:rsidR="006638D5">
        <w:t>Chpt</w:t>
      </w:r>
      <w:proofErr w:type="spellEnd"/>
      <w:r w:rsidR="006638D5">
        <w:t xml:space="preserve"> 1</w:t>
      </w:r>
      <w:r>
        <w:t xml:space="preserve">, </w:t>
      </w:r>
      <w:proofErr w:type="spellStart"/>
      <w:r>
        <w:t>pg</w:t>
      </w:r>
      <w:proofErr w:type="spellEnd"/>
      <w:r>
        <w:t xml:space="preserve"> 4-</w:t>
      </w:r>
      <w:r w:rsidR="00197D82">
        <w:t>20.</w:t>
      </w:r>
      <w:r w:rsidR="008E7D26">
        <w:t xml:space="preserve"> Copies in THSS library or in the Foods Room.</w:t>
      </w:r>
    </w:p>
    <w:p w:rsidR="008B6E78" w:rsidRDefault="00186F95" w:rsidP="008B6E78">
      <w:pPr>
        <w:pStyle w:val="ListParagraph"/>
        <w:numPr>
          <w:ilvl w:val="1"/>
          <w:numId w:val="1"/>
        </w:numPr>
      </w:pPr>
      <w:r>
        <w:t xml:space="preserve">Online: </w:t>
      </w:r>
      <w:r w:rsidR="008B6E78">
        <w:t>Canada</w:t>
      </w:r>
      <w:r>
        <w:t xml:space="preserve"> Food Guide</w:t>
      </w:r>
      <w:r w:rsidR="008B6E78">
        <w:t xml:space="preserve"> at </w:t>
      </w:r>
      <w:hyperlink r:id="rId7" w:history="1">
        <w:r w:rsidRPr="00186F95">
          <w:rPr>
            <w:color w:val="0000FF"/>
            <w:u w:val="single"/>
          </w:rPr>
          <w:t>https://food-guide.canada.ca/en/food-guide-snapshot/</w:t>
        </w:r>
      </w:hyperlink>
      <w:r w:rsidR="008B6E78" w:rsidRPr="00186F95">
        <w:rPr>
          <w:color w:val="0000FF"/>
          <w:u w:val="single"/>
        </w:rPr>
        <w:t xml:space="preserve"> </w:t>
      </w:r>
      <w:proofErr w:type="gramStart"/>
      <w:r w:rsidR="008B6E78">
        <w:t>and  for</w:t>
      </w:r>
      <w:proofErr w:type="gramEnd"/>
      <w:r w:rsidR="008B6E78">
        <w:t xml:space="preserve"> analyzing eating and activity habits see </w:t>
      </w:r>
      <w:hyperlink r:id="rId8" w:history="1">
        <w:r w:rsidR="008E7D26" w:rsidRPr="00741F7B">
          <w:rPr>
            <w:rStyle w:val="Hyperlink"/>
          </w:rPr>
          <w:t>www.eatracker.ca</w:t>
        </w:r>
      </w:hyperlink>
      <w:r w:rsidR="008B6E78">
        <w:t>.</w:t>
      </w:r>
    </w:p>
    <w:p w:rsidR="00805141" w:rsidRPr="00854652" w:rsidRDefault="008B6E78" w:rsidP="00854652">
      <w:pPr>
        <w:pStyle w:val="Heading3"/>
        <w:rPr>
          <w:b w:val="0"/>
          <w:i/>
        </w:rPr>
      </w:pPr>
      <w:r>
        <w:rPr>
          <w:b w:val="0"/>
          <w:i/>
        </w:rPr>
        <w:t xml:space="preserve">Learning Activities  </w:t>
      </w:r>
      <w:r w:rsidR="00197D82">
        <w:rPr>
          <w:b w:val="0"/>
          <w:i/>
        </w:rPr>
        <w:t xml:space="preserve">    </w:t>
      </w:r>
    </w:p>
    <w:p w:rsidR="00854652" w:rsidRDefault="008E7D26" w:rsidP="00197D82">
      <w:pPr>
        <w:pStyle w:val="ListParagraph"/>
        <w:numPr>
          <w:ilvl w:val="1"/>
          <w:numId w:val="2"/>
        </w:numPr>
      </w:pPr>
      <w:r>
        <w:t>Using the two</w:t>
      </w:r>
      <w:r w:rsidR="00197D82">
        <w:t xml:space="preserve"> above chart your food intake and activity level over 2 days. </w:t>
      </w:r>
      <w:r w:rsidR="00854652">
        <w:t xml:space="preserve"> In </w:t>
      </w:r>
      <w:proofErr w:type="spellStart"/>
      <w:r w:rsidR="00854652">
        <w:t>e</w:t>
      </w:r>
      <w:r>
        <w:t>atracker</w:t>
      </w:r>
      <w:proofErr w:type="spellEnd"/>
      <w:r>
        <w:t xml:space="preserve"> you’ll have to</w:t>
      </w:r>
      <w:r w:rsidR="00854652">
        <w:t xml:space="preserve"> register then</w:t>
      </w:r>
      <w:r>
        <w:t xml:space="preserve"> enter your demographics because energy use varies with age, gender and physical activity.</w:t>
      </w:r>
    </w:p>
    <w:p w:rsidR="00197D82" w:rsidRDefault="008E7D26" w:rsidP="00197D82">
      <w:pPr>
        <w:pStyle w:val="ListParagraph"/>
        <w:numPr>
          <w:ilvl w:val="1"/>
          <w:numId w:val="2"/>
        </w:numPr>
      </w:pPr>
      <w:r>
        <w:t xml:space="preserve"> </w:t>
      </w:r>
      <w:r w:rsidR="00854652">
        <w:t>Compare your food habits to the</w:t>
      </w:r>
      <w:r w:rsidR="00186F95">
        <w:t xml:space="preserve"> tips and suggestions in the</w:t>
      </w:r>
      <w:r w:rsidR="00854652">
        <w:t xml:space="preserve"> Canada Food Guide</w:t>
      </w:r>
      <w:r w:rsidR="00186F95">
        <w:t xml:space="preserve"> and</w:t>
      </w:r>
      <w:r w:rsidR="00854652">
        <w:t xml:space="preserve"> </w:t>
      </w:r>
      <w:r w:rsidR="00186F95">
        <w:t>in conclusion</w:t>
      </w:r>
      <w:r>
        <w:t xml:space="preserve"> analyze your eating habits and physical activity and make goals for the next 6-12months.</w:t>
      </w:r>
    </w:p>
    <w:p w:rsidR="00805141" w:rsidRDefault="00197D82" w:rsidP="00197D82">
      <w:pPr>
        <w:pStyle w:val="ListParagraph"/>
        <w:numPr>
          <w:ilvl w:val="1"/>
          <w:numId w:val="2"/>
        </w:numPr>
      </w:pPr>
      <w:r>
        <w:t>Watch</w:t>
      </w:r>
      <w:r w:rsidR="00854652">
        <w:t xml:space="preserve"> a d</w:t>
      </w:r>
      <w:r>
        <w:t>emonstration then make</w:t>
      </w:r>
      <w:r w:rsidR="00854652">
        <w:t xml:space="preserve"> Bannock</w:t>
      </w:r>
      <w:r w:rsidR="00805141">
        <w:t>. Complete</w:t>
      </w:r>
      <w:r>
        <w:t xml:space="preserve"> the “Product Assessment</w:t>
      </w:r>
      <w:r w:rsidR="00854652">
        <w:t>” found</w:t>
      </w:r>
      <w:r w:rsidR="008B6E78">
        <w:t xml:space="preserve"> in this package. </w:t>
      </w:r>
    </w:p>
    <w:p w:rsidR="004B2A47" w:rsidRDefault="004B2A47" w:rsidP="00197D82">
      <w:pPr>
        <w:pStyle w:val="ListParagraph"/>
        <w:numPr>
          <w:ilvl w:val="1"/>
          <w:numId w:val="2"/>
        </w:numPr>
      </w:pPr>
      <w:r>
        <w:t xml:space="preserve">Bring all finished work to meet your teacher with and complete a final LG interview for a </w:t>
      </w:r>
      <w:bookmarkStart w:id="0" w:name="_GoBack"/>
      <w:bookmarkEnd w:id="0"/>
      <w:r>
        <w:t>mark.</w:t>
      </w:r>
    </w:p>
    <w:p w:rsidR="00095B7B" w:rsidRDefault="008B3488" w:rsidP="00095B7B">
      <w:pPr>
        <w:pStyle w:val="Heading1"/>
      </w:pPr>
      <w:r>
        <w:lastRenderedPageBreak/>
        <w:t>Quick Bread Review</w:t>
      </w:r>
      <w:r w:rsidR="00095B7B">
        <w:t xml:space="preserve"> Notes and Vocabulary</w:t>
      </w:r>
    </w:p>
    <w:p w:rsidR="00095B7B" w:rsidRDefault="00095B7B" w:rsidP="00082C8B"/>
    <w:p w:rsidR="00095B7B" w:rsidRDefault="00095B7B" w:rsidP="00095B7B">
      <w:pPr>
        <w:pStyle w:val="Heading2"/>
      </w:pPr>
      <w:r>
        <w:t>Flour Proteins</w:t>
      </w:r>
    </w:p>
    <w:p w:rsidR="00095B7B" w:rsidRPr="00095B7B" w:rsidRDefault="00095B7B" w:rsidP="00095B7B">
      <w:pPr>
        <w:rPr>
          <w:b/>
        </w:rPr>
      </w:pPr>
      <w:proofErr w:type="spellStart"/>
      <w:r>
        <w:t>Glutenin</w:t>
      </w:r>
      <w:proofErr w:type="spellEnd"/>
      <w:r>
        <w:t xml:space="preserve"> and gliadin + liquid + mixing = </w:t>
      </w:r>
      <w:r w:rsidRPr="00095B7B">
        <w:rPr>
          <w:b/>
        </w:rPr>
        <w:t>Gluten</w:t>
      </w:r>
    </w:p>
    <w:p w:rsidR="00095B7B" w:rsidRDefault="00095B7B" w:rsidP="00095B7B">
      <w:r>
        <w:t>The oven heat dries and hardens the gluten thus forming the permanent structure.</w:t>
      </w:r>
    </w:p>
    <w:p w:rsidR="00095B7B" w:rsidRDefault="00095B7B" w:rsidP="00095B7B">
      <w:r>
        <w:t xml:space="preserve">Gluten Strands- are </w:t>
      </w:r>
      <w:r w:rsidRPr="00095B7B">
        <w:rPr>
          <w:b/>
        </w:rPr>
        <w:t>elastic</w:t>
      </w:r>
      <w:r>
        <w:t xml:space="preserve"> and are stretched by the leavening agent. </w:t>
      </w:r>
      <w:r w:rsidRPr="00095B7B">
        <w:rPr>
          <w:b/>
        </w:rPr>
        <w:t>Mixing and pouring</w:t>
      </w:r>
      <w:r>
        <w:t xml:space="preserve"> the batter </w:t>
      </w:r>
      <w:r w:rsidRPr="00095B7B">
        <w:rPr>
          <w:b/>
        </w:rPr>
        <w:t>develops</w:t>
      </w:r>
      <w:r>
        <w:t xml:space="preserve"> the gluten strands.  </w:t>
      </w:r>
      <w:r w:rsidRPr="00095B7B">
        <w:rPr>
          <w:b/>
        </w:rPr>
        <w:t>Overmixing</w:t>
      </w:r>
      <w:r>
        <w:t xml:space="preserve"> results in a tough, chewy product with </w:t>
      </w:r>
      <w:r w:rsidRPr="00095B7B">
        <w:rPr>
          <w:b/>
        </w:rPr>
        <w:t>tunnels.</w:t>
      </w:r>
    </w:p>
    <w:p w:rsidR="008B3488" w:rsidRPr="008B3488" w:rsidRDefault="008B3488" w:rsidP="008B3488">
      <w:pPr>
        <w:pStyle w:val="Heading2"/>
        <w:spacing w:before="0"/>
        <w:rPr>
          <w:sz w:val="12"/>
          <w:szCs w:val="12"/>
        </w:rPr>
      </w:pPr>
    </w:p>
    <w:p w:rsidR="00095B7B" w:rsidRDefault="00095B7B" w:rsidP="00095B7B">
      <w:pPr>
        <w:pStyle w:val="Heading2"/>
      </w:pPr>
      <w:r>
        <w:t>Leavening Agents</w:t>
      </w:r>
    </w:p>
    <w:p w:rsidR="00095B7B" w:rsidRDefault="00095B7B" w:rsidP="00095B7B">
      <w:r>
        <w:t xml:space="preserve">The </w:t>
      </w:r>
      <w:r w:rsidRPr="00095B7B">
        <w:rPr>
          <w:b/>
        </w:rPr>
        <w:t>leavening action</w:t>
      </w:r>
      <w:r>
        <w:t xml:space="preserve"> results from tiny </w:t>
      </w:r>
      <w:r w:rsidRPr="00095B7B">
        <w:rPr>
          <w:b/>
        </w:rPr>
        <w:t>gas</w:t>
      </w:r>
      <w:r>
        <w:t xml:space="preserve"> bubbles throughout the batter which </w:t>
      </w:r>
      <w:r w:rsidRPr="00095B7B">
        <w:rPr>
          <w:b/>
        </w:rPr>
        <w:t xml:space="preserve">expand </w:t>
      </w:r>
      <w:r>
        <w:t>with the oven heat and cause the product to rise. Baking dries and hardens the gluten, trapping the air bubbles and forming an airy structure. Too much baking powder or baking soda produces a product that is bitter and crumbly (gluten stretches too much).</w:t>
      </w:r>
    </w:p>
    <w:p w:rsidR="00095B7B" w:rsidRDefault="00095B7B" w:rsidP="00095B7B">
      <w:r>
        <w:t>Leavening agents are affected by:  1) temperature of the oven and   2) how tough the gluten is.</w:t>
      </w:r>
    </w:p>
    <w:p w:rsidR="008B3488" w:rsidRPr="008B3488" w:rsidRDefault="008B3488" w:rsidP="00095B7B">
      <w:pPr>
        <w:pStyle w:val="Heading2"/>
        <w:rPr>
          <w:sz w:val="12"/>
          <w:szCs w:val="12"/>
        </w:rPr>
      </w:pPr>
    </w:p>
    <w:p w:rsidR="00095B7B" w:rsidRDefault="00095B7B" w:rsidP="00095B7B">
      <w:pPr>
        <w:pStyle w:val="Heading2"/>
      </w:pPr>
      <w:r>
        <w:t>Baking</w:t>
      </w:r>
    </w:p>
    <w:p w:rsidR="00095B7B" w:rsidRDefault="00095B7B" w:rsidP="00095B7B">
      <w:r>
        <w:t>-</w:t>
      </w:r>
      <w:r w:rsidRPr="00095B7B">
        <w:rPr>
          <w:b/>
        </w:rPr>
        <w:t>coagulates the proteins</w:t>
      </w:r>
      <w:r>
        <w:t xml:space="preserve"> in flour and egg</w:t>
      </w:r>
    </w:p>
    <w:p w:rsidR="008B3488" w:rsidRPr="008B3488" w:rsidRDefault="008B3488" w:rsidP="0031556E">
      <w:pPr>
        <w:pStyle w:val="Heading2"/>
        <w:rPr>
          <w:sz w:val="12"/>
          <w:szCs w:val="12"/>
        </w:rPr>
      </w:pPr>
    </w:p>
    <w:p w:rsidR="00095B7B" w:rsidRPr="00095B7B" w:rsidRDefault="00095B7B" w:rsidP="0031556E">
      <w:pPr>
        <w:pStyle w:val="Heading2"/>
      </w:pPr>
      <w:r>
        <w:t>Browning occurs because:</w:t>
      </w:r>
    </w:p>
    <w:p w:rsidR="00095B7B" w:rsidRDefault="00095B7B" w:rsidP="008B3488">
      <w:pPr>
        <w:spacing w:after="80"/>
      </w:pPr>
      <w:r>
        <w:t xml:space="preserve">-sugar </w:t>
      </w:r>
      <w:proofErr w:type="spellStart"/>
      <w:r>
        <w:t>carmelizes</w:t>
      </w:r>
      <w:proofErr w:type="spellEnd"/>
    </w:p>
    <w:p w:rsidR="00095B7B" w:rsidRDefault="00095B7B" w:rsidP="008B3488">
      <w:pPr>
        <w:spacing w:after="80"/>
      </w:pPr>
      <w:r>
        <w:t>-starch changes to sugar</w:t>
      </w:r>
    </w:p>
    <w:p w:rsidR="00095B7B" w:rsidRDefault="00095B7B" w:rsidP="008B3488">
      <w:pPr>
        <w:spacing w:after="80"/>
      </w:pPr>
      <w:r>
        <w:t>-milk causes browning</w:t>
      </w:r>
    </w:p>
    <w:p w:rsidR="008B3488" w:rsidRPr="008B3488" w:rsidRDefault="008B3488" w:rsidP="000D0FA7">
      <w:pPr>
        <w:pStyle w:val="Heading2"/>
        <w:rPr>
          <w:sz w:val="12"/>
          <w:szCs w:val="12"/>
        </w:rPr>
      </w:pPr>
    </w:p>
    <w:p w:rsidR="00095B7B" w:rsidRDefault="005519B9" w:rsidP="000D0FA7">
      <w:pPr>
        <w:pStyle w:val="Heading2"/>
      </w:pPr>
      <w:r>
        <w:t>A HIGH QUAL</w:t>
      </w:r>
      <w:r w:rsidR="008B3488">
        <w:t xml:space="preserve">ITY QUICK-BREAD </w:t>
      </w:r>
      <w:r>
        <w:t>IS</w:t>
      </w:r>
    </w:p>
    <w:p w:rsidR="005519B9" w:rsidRDefault="008B3488" w:rsidP="005519B9">
      <w:pPr>
        <w:pStyle w:val="ListParagraph"/>
        <w:numPr>
          <w:ilvl w:val="2"/>
          <w:numId w:val="1"/>
        </w:numPr>
      </w:pPr>
      <w:r>
        <w:t>Appearance: browned / bronzed and well cooked</w:t>
      </w:r>
    </w:p>
    <w:p w:rsidR="005519B9" w:rsidRDefault="005519B9" w:rsidP="005519B9">
      <w:pPr>
        <w:pStyle w:val="ListParagraph"/>
        <w:numPr>
          <w:ilvl w:val="2"/>
          <w:numId w:val="1"/>
        </w:numPr>
      </w:pPr>
      <w:r>
        <w:t>Texture: uniform air cells with no tunnels</w:t>
      </w:r>
    </w:p>
    <w:p w:rsidR="005519B9" w:rsidRDefault="005519B9" w:rsidP="005519B9">
      <w:pPr>
        <w:pStyle w:val="ListParagraph"/>
        <w:numPr>
          <w:ilvl w:val="2"/>
          <w:numId w:val="1"/>
        </w:numPr>
      </w:pPr>
      <w:r>
        <w:t>Tender: not tough or chewy</w:t>
      </w:r>
    </w:p>
    <w:p w:rsidR="005519B9" w:rsidRDefault="005519B9" w:rsidP="005519B9">
      <w:pPr>
        <w:pStyle w:val="ListParagraph"/>
        <w:numPr>
          <w:ilvl w:val="2"/>
          <w:numId w:val="1"/>
        </w:numPr>
      </w:pPr>
      <w:proofErr w:type="spellStart"/>
      <w:r>
        <w:t>Flavour</w:t>
      </w:r>
      <w:proofErr w:type="spellEnd"/>
      <w:r>
        <w:t>: not bitter or too sweet</w:t>
      </w:r>
    </w:p>
    <w:p w:rsidR="00095B7B" w:rsidRDefault="00095B7B" w:rsidP="00095B7B"/>
    <w:p w:rsidR="00095B7B" w:rsidRDefault="00095B7B" w:rsidP="00095B7B"/>
    <w:p w:rsidR="008E10D8" w:rsidRDefault="008E10D8" w:rsidP="00082C8B"/>
    <w:p w:rsidR="00F87330" w:rsidRDefault="00F87330" w:rsidP="00082C8B"/>
    <w:p w:rsidR="00A07799" w:rsidRDefault="003558CE" w:rsidP="00082C8B">
      <w:r>
        <w:lastRenderedPageBreak/>
        <w:t>LG 2:  Recipe #1</w:t>
      </w:r>
      <w:r w:rsidR="00A07799">
        <w:tab/>
      </w:r>
      <w:r w:rsidR="00A07799">
        <w:tab/>
      </w:r>
      <w:r w:rsidR="00A07799">
        <w:tab/>
      </w:r>
      <w:r w:rsidR="00A07799">
        <w:tab/>
      </w:r>
      <w:r w:rsidR="00A07799">
        <w:tab/>
      </w:r>
      <w:r w:rsidR="00A07799">
        <w:tab/>
      </w:r>
      <w:r w:rsidR="00A07799">
        <w:tab/>
      </w:r>
      <w:proofErr w:type="spellStart"/>
      <w:r w:rsidR="00A07799">
        <w:t>Name_____________________TA</w:t>
      </w:r>
      <w:proofErr w:type="spellEnd"/>
    </w:p>
    <w:p w:rsidR="00A07799" w:rsidRDefault="00A07799" w:rsidP="00A07799">
      <w:r>
        <w:tab/>
      </w:r>
      <w:r>
        <w:tab/>
      </w:r>
      <w:r>
        <w:tab/>
      </w:r>
      <w:r>
        <w:tab/>
      </w:r>
      <w:r>
        <w:tab/>
      </w:r>
      <w:r>
        <w:tab/>
      </w:r>
      <w:r>
        <w:tab/>
      </w:r>
      <w:r>
        <w:tab/>
        <w:t>Set block_________________</w:t>
      </w:r>
    </w:p>
    <w:p w:rsidR="00A07799" w:rsidRDefault="003558CE" w:rsidP="00A809E5">
      <w:pPr>
        <w:pStyle w:val="Heading1"/>
        <w:spacing w:before="0"/>
      </w:pPr>
      <w:r>
        <w:t>Bannock</w:t>
      </w:r>
    </w:p>
    <w:p w:rsidR="00A809E5" w:rsidRPr="00A809E5" w:rsidRDefault="00A809E5" w:rsidP="00A809E5">
      <w:pPr>
        <w:spacing w:after="0"/>
        <w:rPr>
          <w:sz w:val="12"/>
          <w:szCs w:val="12"/>
        </w:rPr>
      </w:pPr>
    </w:p>
    <w:p w:rsidR="00A809E5" w:rsidRDefault="0065052E" w:rsidP="00A809E5">
      <w:pPr>
        <w:spacing w:after="0"/>
      </w:pPr>
      <w:r w:rsidRPr="00A809E5">
        <w:rPr>
          <w:rStyle w:val="Heading2Char"/>
          <w:sz w:val="12"/>
          <w:szCs w:val="12"/>
          <w:u w:val="single"/>
        </w:rPr>
        <w:softHyphen/>
      </w:r>
      <w:r w:rsidRPr="00A809E5">
        <w:rPr>
          <w:rStyle w:val="Heading2Char"/>
          <w:sz w:val="12"/>
          <w:szCs w:val="12"/>
          <w:u w:val="single"/>
        </w:rPr>
        <w:softHyphen/>
      </w:r>
      <w:r w:rsidRPr="00A809E5">
        <w:rPr>
          <w:rStyle w:val="Heading2Char"/>
          <w:sz w:val="12"/>
          <w:szCs w:val="12"/>
          <w:u w:val="single"/>
        </w:rPr>
        <w:softHyphen/>
      </w:r>
      <w:r w:rsidRPr="00A809E5">
        <w:rPr>
          <w:rStyle w:val="Heading2Char"/>
          <w:sz w:val="12"/>
          <w:szCs w:val="12"/>
          <w:u w:val="single"/>
        </w:rPr>
        <w:softHyphen/>
      </w:r>
      <w:r w:rsidRPr="00A809E5">
        <w:rPr>
          <w:rStyle w:val="Heading2Char"/>
          <w:sz w:val="12"/>
          <w:szCs w:val="12"/>
          <w:u w:val="single"/>
        </w:rPr>
        <w:softHyphen/>
      </w:r>
      <w:r w:rsidRPr="00A809E5">
        <w:rPr>
          <w:rStyle w:val="Heading2Char"/>
          <w:sz w:val="12"/>
          <w:szCs w:val="12"/>
          <w:u w:val="single"/>
        </w:rPr>
        <w:softHyphen/>
      </w:r>
      <w:r w:rsidRPr="00A809E5">
        <w:rPr>
          <w:rStyle w:val="Heading2Char"/>
          <w:sz w:val="12"/>
          <w:szCs w:val="12"/>
          <w:u w:val="single"/>
        </w:rPr>
        <w:softHyphen/>
      </w:r>
      <w:r w:rsidRPr="00A809E5">
        <w:rPr>
          <w:rStyle w:val="Heading2Char"/>
          <w:sz w:val="12"/>
          <w:szCs w:val="12"/>
          <w:u w:val="single"/>
        </w:rPr>
        <w:softHyphen/>
      </w:r>
      <w:r w:rsidRPr="00A809E5">
        <w:rPr>
          <w:rStyle w:val="Heading2Char"/>
          <w:sz w:val="12"/>
          <w:szCs w:val="12"/>
          <w:u w:val="single"/>
        </w:rPr>
        <w:softHyphen/>
      </w:r>
      <w:r w:rsidRPr="00A809E5">
        <w:rPr>
          <w:rStyle w:val="Heading2Char"/>
          <w:sz w:val="12"/>
          <w:szCs w:val="12"/>
          <w:u w:val="single"/>
        </w:rPr>
        <w:softHyphen/>
      </w:r>
      <w:r w:rsidRPr="00A809E5">
        <w:rPr>
          <w:rStyle w:val="Heading2Char"/>
          <w:sz w:val="12"/>
          <w:szCs w:val="12"/>
          <w:u w:val="single"/>
        </w:rPr>
        <w:softHyphen/>
      </w:r>
      <w:r w:rsidRPr="00A809E5">
        <w:rPr>
          <w:rStyle w:val="Heading2Char"/>
          <w:sz w:val="12"/>
          <w:szCs w:val="12"/>
          <w:u w:val="single"/>
        </w:rPr>
        <w:softHyphen/>
      </w:r>
      <w:r w:rsidRPr="00A809E5">
        <w:rPr>
          <w:rStyle w:val="Heading2Char"/>
          <w:sz w:val="12"/>
          <w:szCs w:val="12"/>
          <w:u w:val="single"/>
        </w:rPr>
        <w:softHyphen/>
      </w:r>
      <w:r w:rsidRPr="00A809E5">
        <w:rPr>
          <w:rStyle w:val="Heading2Char"/>
          <w:sz w:val="12"/>
          <w:szCs w:val="12"/>
          <w:u w:val="single"/>
        </w:rPr>
        <w:softHyphen/>
      </w:r>
      <w:r w:rsidRPr="00A809E5">
        <w:rPr>
          <w:rStyle w:val="Heading2Char"/>
          <w:sz w:val="12"/>
          <w:szCs w:val="12"/>
          <w:u w:val="single"/>
        </w:rPr>
        <w:softHyphen/>
      </w:r>
      <w:r w:rsidRPr="00A809E5">
        <w:rPr>
          <w:rStyle w:val="Heading2Char"/>
          <w:sz w:val="12"/>
          <w:szCs w:val="12"/>
          <w:u w:val="single"/>
        </w:rPr>
        <w:softHyphen/>
      </w:r>
      <w:r w:rsidRPr="00A809E5">
        <w:rPr>
          <w:rStyle w:val="Heading2Char"/>
          <w:sz w:val="12"/>
          <w:szCs w:val="12"/>
          <w:u w:val="single"/>
        </w:rPr>
        <w:softHyphen/>
      </w:r>
      <w:r w:rsidRPr="00A809E5">
        <w:rPr>
          <w:rStyle w:val="Heading2Char"/>
          <w:sz w:val="12"/>
          <w:szCs w:val="12"/>
          <w:u w:val="single"/>
        </w:rPr>
        <w:softHyphen/>
      </w:r>
      <w:r w:rsidRPr="00A809E5">
        <w:rPr>
          <w:rStyle w:val="Heading2Char"/>
          <w:sz w:val="12"/>
          <w:szCs w:val="12"/>
          <w:u w:val="single"/>
        </w:rPr>
        <w:softHyphen/>
      </w:r>
      <w:r w:rsidRPr="00A809E5">
        <w:rPr>
          <w:rStyle w:val="Heading2Char"/>
          <w:sz w:val="12"/>
          <w:szCs w:val="12"/>
          <w:u w:val="single"/>
        </w:rPr>
        <w:softHyphen/>
      </w:r>
      <w:r w:rsidR="00A809E5">
        <w:rPr>
          <w:rStyle w:val="Heading2Char"/>
          <w:b w:val="0"/>
          <w:color w:val="auto"/>
          <w:sz w:val="24"/>
          <w:szCs w:val="24"/>
        </w:rPr>
        <w:t>From the CBC Listens Program:  “Unreserved”</w:t>
      </w:r>
      <w:r>
        <w:tab/>
      </w:r>
      <w:r w:rsidR="00A809E5">
        <w:br/>
        <w:t>“</w:t>
      </w:r>
      <w:r w:rsidR="00A809E5">
        <w:t>The Inuit call it '</w:t>
      </w:r>
      <w:proofErr w:type="spellStart"/>
      <w:r w:rsidR="00A809E5">
        <w:t>palauga</w:t>
      </w:r>
      <w:proofErr w:type="spellEnd"/>
      <w:r w:rsidR="00A809E5">
        <w:t>,' it's '</w:t>
      </w:r>
      <w:proofErr w:type="spellStart"/>
      <w:r w:rsidR="00A809E5">
        <w:t>luskinikn</w:t>
      </w:r>
      <w:proofErr w:type="spellEnd"/>
      <w:r w:rsidR="00A809E5">
        <w:t>' to the Mi'kmaq, while the Ojibway call it '</w:t>
      </w:r>
      <w:proofErr w:type="spellStart"/>
      <w:r w:rsidR="00A809E5">
        <w:t>ba`wezhiganag</w:t>
      </w:r>
      <w:proofErr w:type="spellEnd"/>
      <w:r w:rsidR="00A809E5">
        <w:t>.' Whatever they call it, from north to south and coast to coast, just about every Indigenous nation across North America has some version of bannock.</w:t>
      </w:r>
      <w:r w:rsidR="00A809E5">
        <w:t xml:space="preserve">  </w:t>
      </w:r>
      <w:r w:rsidR="00A809E5">
        <w:t>Most Indigenous families have their own unique recipes, which are passed down from generation to generation</w:t>
      </w:r>
      <w:r w:rsidR="00A809E5">
        <w:t>…</w:t>
      </w:r>
      <w:r w:rsidR="00A809E5">
        <w:br/>
      </w:r>
      <w:r w:rsidR="00A809E5" w:rsidRPr="00A809E5">
        <w:t>Modern bannock, heavy and dense when baked — or light, fluffy and golden brown when fried — is usually made from wheat flour, which was introduced by Europeans, particularly Scots, who had their own flat cakes of unleavened barley or oatmeal dough called bannock.</w:t>
      </w:r>
      <w:r w:rsidR="00A809E5">
        <w:t>”</w:t>
      </w:r>
      <w:r>
        <w:tab/>
      </w:r>
    </w:p>
    <w:p w:rsidR="00A809E5" w:rsidRPr="00A809E5" w:rsidRDefault="0065052E" w:rsidP="00A809E5">
      <w:pPr>
        <w:spacing w:after="0"/>
        <w:rPr>
          <w:sz w:val="12"/>
          <w:szCs w:val="12"/>
        </w:rPr>
      </w:pPr>
      <w:r w:rsidRPr="00A809E5">
        <w:rPr>
          <w:sz w:val="12"/>
          <w:szCs w:val="12"/>
        </w:rPr>
        <w:tab/>
      </w:r>
      <w:r w:rsidRPr="00A809E5">
        <w:rPr>
          <w:sz w:val="12"/>
          <w:szCs w:val="12"/>
        </w:rPr>
        <w:tab/>
      </w:r>
      <w:r w:rsidRPr="00A809E5">
        <w:rPr>
          <w:sz w:val="12"/>
          <w:szCs w:val="12"/>
        </w:rPr>
        <w:tab/>
      </w:r>
    </w:p>
    <w:p w:rsidR="0065052E" w:rsidRDefault="00A809E5" w:rsidP="00A809E5">
      <w:pPr>
        <w:spacing w:after="0"/>
      </w:pPr>
      <w:r>
        <w:t xml:space="preserve">Recipe </w:t>
      </w:r>
      <w:r w:rsidR="0065052E">
        <w:t>Source:</w:t>
      </w:r>
      <w:r w:rsidR="0065052E">
        <w:tab/>
      </w:r>
      <w:r w:rsidR="00976DA9">
        <w:t xml:space="preserve">Ms. </w:t>
      </w:r>
      <w:proofErr w:type="spellStart"/>
      <w:r w:rsidR="00976DA9">
        <w:t>Robsertson</w:t>
      </w:r>
      <w:proofErr w:type="spellEnd"/>
      <w:r w:rsidR="00976DA9">
        <w:t xml:space="preserve"> &amp; Ms. Knott’s family recipes</w:t>
      </w:r>
    </w:p>
    <w:p w:rsidR="0065052E" w:rsidRPr="00A809E5" w:rsidRDefault="0065052E" w:rsidP="00A809E5">
      <w:pPr>
        <w:spacing w:after="0"/>
        <w:rPr>
          <w:b/>
          <w:sz w:val="20"/>
          <w:szCs w:val="20"/>
          <w:u w:val="single"/>
        </w:rPr>
      </w:pPr>
    </w:p>
    <w:p w:rsidR="00A07799" w:rsidRPr="00A07799" w:rsidRDefault="00A07799" w:rsidP="00082C8B">
      <w:pPr>
        <w:rPr>
          <w:b/>
          <w:u w:val="single"/>
        </w:rPr>
      </w:pPr>
      <w:r w:rsidRPr="00A07799">
        <w:rPr>
          <w:b/>
          <w:u w:val="single"/>
        </w:rPr>
        <w:t>Dry Ingredients</w:t>
      </w:r>
      <w:r w:rsidRPr="00A07799">
        <w:rPr>
          <w:b/>
          <w:u w:val="single"/>
        </w:rPr>
        <w:tab/>
      </w:r>
      <w:r>
        <w:tab/>
      </w:r>
      <w:r>
        <w:tab/>
      </w:r>
      <w:r>
        <w:tab/>
      </w:r>
      <w:r>
        <w:tab/>
      </w:r>
      <w:r>
        <w:tab/>
      </w:r>
      <w:r w:rsidRPr="00A07799">
        <w:rPr>
          <w:b/>
          <w:u w:val="single"/>
        </w:rPr>
        <w:t>Liquid Ingredients</w:t>
      </w:r>
    </w:p>
    <w:p w:rsidR="008B3488" w:rsidRDefault="008B3488" w:rsidP="008B3488">
      <w:r>
        <w:t>3/4 cups flour</w:t>
      </w:r>
      <w:r>
        <w:tab/>
      </w:r>
      <w:r w:rsidR="00A9247D">
        <w:t>(175ml)</w:t>
      </w:r>
      <w:r>
        <w:tab/>
      </w:r>
      <w:r>
        <w:tab/>
      </w:r>
      <w:r>
        <w:tab/>
      </w:r>
      <w:r>
        <w:tab/>
      </w:r>
      <w:r>
        <w:tab/>
      </w:r>
      <w:r w:rsidR="003558CE">
        <w:t>¾ to 1 cup</w:t>
      </w:r>
      <w:r>
        <w:t xml:space="preserve"> </w:t>
      </w:r>
      <w:proofErr w:type="gramStart"/>
      <w:r>
        <w:t>water</w:t>
      </w:r>
      <w:r w:rsidR="00A9247D">
        <w:t xml:space="preserve">  (</w:t>
      </w:r>
      <w:proofErr w:type="gramEnd"/>
      <w:r w:rsidR="00A9247D">
        <w:t>175ml to 235ml)</w:t>
      </w:r>
    </w:p>
    <w:p w:rsidR="008B3488" w:rsidRDefault="00A9247D" w:rsidP="008B3488">
      <w:r>
        <w:t>1/4</w:t>
      </w:r>
      <w:r w:rsidR="008B3488">
        <w:t xml:space="preserve"> tsp salt</w:t>
      </w:r>
      <w:r w:rsidR="003558CE">
        <w:t xml:space="preserve"> </w:t>
      </w:r>
      <w:r>
        <w:t xml:space="preserve">  (1 ml)</w:t>
      </w:r>
    </w:p>
    <w:p w:rsidR="008B3488" w:rsidRPr="005D2448" w:rsidRDefault="008B3488" w:rsidP="008B3488">
      <w:pPr>
        <w:rPr>
          <w:u w:val="single"/>
        </w:rPr>
      </w:pPr>
      <w:r>
        <w:t>1.5 tsp baking powder</w:t>
      </w:r>
      <w:r w:rsidR="005D2448">
        <w:rPr>
          <w:b/>
        </w:rPr>
        <w:tab/>
      </w:r>
      <w:r w:rsidR="00A9247D" w:rsidRPr="00A9247D">
        <w:t>(7.5ml)</w:t>
      </w:r>
      <w:r w:rsidR="005D2448" w:rsidRPr="00A9247D">
        <w:tab/>
      </w:r>
      <w:r w:rsidR="005D2448">
        <w:rPr>
          <w:b/>
        </w:rPr>
        <w:tab/>
      </w:r>
      <w:r w:rsidR="005D2448">
        <w:rPr>
          <w:b/>
        </w:rPr>
        <w:tab/>
      </w:r>
      <w:r w:rsidR="005D2448">
        <w:rPr>
          <w:b/>
        </w:rPr>
        <w:tab/>
      </w:r>
      <w:r w:rsidR="005D2448">
        <w:rPr>
          <w:b/>
          <w:u w:val="single"/>
        </w:rPr>
        <w:t>Cooking Medium</w:t>
      </w:r>
    </w:p>
    <w:p w:rsidR="005D2448" w:rsidRDefault="00A9247D" w:rsidP="005D2448">
      <w:r>
        <w:t>1/</w:t>
      </w:r>
      <w:proofErr w:type="gramStart"/>
      <w:r>
        <w:t>2</w:t>
      </w:r>
      <w:r w:rsidR="008B3488">
        <w:t xml:space="preserve">  tsp</w:t>
      </w:r>
      <w:proofErr w:type="gramEnd"/>
      <w:r w:rsidR="008B3488">
        <w:t xml:space="preserve"> sugar</w:t>
      </w:r>
      <w:r>
        <w:t xml:space="preserve">   (2.5ml)</w:t>
      </w:r>
      <w:r w:rsidR="008B3488">
        <w:rPr>
          <w:b/>
        </w:rPr>
        <w:tab/>
      </w:r>
      <w:r w:rsidR="008B3488">
        <w:rPr>
          <w:b/>
        </w:rPr>
        <w:tab/>
      </w:r>
      <w:r w:rsidR="008B3488">
        <w:rPr>
          <w:b/>
        </w:rPr>
        <w:tab/>
      </w:r>
      <w:r w:rsidR="008B3488">
        <w:rPr>
          <w:b/>
        </w:rPr>
        <w:tab/>
      </w:r>
      <w:r w:rsidR="008B3488">
        <w:rPr>
          <w:b/>
        </w:rPr>
        <w:tab/>
      </w:r>
      <w:r w:rsidR="005D2448">
        <w:t>Vegetable oil:</w:t>
      </w:r>
      <w:r w:rsidR="005D2448">
        <w:t xml:space="preserve"> pour into pan until 1/2 inch high</w:t>
      </w:r>
    </w:p>
    <w:p w:rsidR="005D2448" w:rsidRPr="005D2448" w:rsidRDefault="005D2448" w:rsidP="008B3488">
      <w:pPr>
        <w:rPr>
          <w:b/>
          <w:sz w:val="8"/>
          <w:szCs w:val="8"/>
          <w:u w:val="single"/>
        </w:rPr>
      </w:pPr>
    </w:p>
    <w:p w:rsidR="0065052E" w:rsidRPr="00A809E5" w:rsidRDefault="005D2448" w:rsidP="00082C8B">
      <w:pPr>
        <w:rPr>
          <w:i/>
          <w:sz w:val="16"/>
          <w:szCs w:val="16"/>
        </w:rPr>
      </w:pPr>
      <w:proofErr w:type="spellStart"/>
      <w:r w:rsidRPr="0065052E">
        <w:rPr>
          <w:b/>
          <w:u w:val="single"/>
        </w:rPr>
        <w:t>Flavour</w:t>
      </w:r>
      <w:proofErr w:type="spellEnd"/>
      <w:r w:rsidR="00A809E5">
        <w:rPr>
          <w:b/>
          <w:u w:val="single"/>
        </w:rPr>
        <w:t>-Add Ideas</w:t>
      </w:r>
      <w:r>
        <w:rPr>
          <w:b/>
          <w:u w:val="single"/>
        </w:rPr>
        <w:t xml:space="preserve"> </w:t>
      </w:r>
      <w:r w:rsidR="003558CE">
        <w:rPr>
          <w:b/>
        </w:rPr>
        <w:t>–</w:t>
      </w:r>
      <w:r w:rsidRPr="005D2448">
        <w:rPr>
          <w:b/>
        </w:rPr>
        <w:t xml:space="preserve"> </w:t>
      </w:r>
      <w:r w:rsidR="003558CE" w:rsidRPr="003558CE">
        <w:t>a fresh jam</w:t>
      </w:r>
      <w:r w:rsidR="003558CE">
        <w:t xml:space="preserve"> </w:t>
      </w:r>
      <w:r w:rsidR="003558CE">
        <w:rPr>
          <w:b/>
        </w:rPr>
        <w:t>or</w:t>
      </w:r>
      <w:r w:rsidR="003558CE">
        <w:t xml:space="preserve"> nut-butter served on the side</w:t>
      </w:r>
      <w:r w:rsidR="0071042E">
        <w:t xml:space="preserve"> </w:t>
      </w:r>
      <w:r w:rsidR="0071042E" w:rsidRPr="0071042E">
        <w:rPr>
          <w:b/>
        </w:rPr>
        <w:t>and/or</w:t>
      </w:r>
      <w:r w:rsidR="0071042E">
        <w:t xml:space="preserve"> butter/</w:t>
      </w:r>
      <w:proofErr w:type="gramStart"/>
      <w:r w:rsidR="0071042E">
        <w:t xml:space="preserve">margarine  </w:t>
      </w:r>
      <w:proofErr w:type="gramEnd"/>
      <w:r w:rsidR="003558CE">
        <w:br/>
      </w:r>
      <w:r w:rsidR="003558CE" w:rsidRPr="003558CE">
        <w:rPr>
          <w:i/>
        </w:rPr>
        <w:t>alternatively:</w:t>
      </w:r>
      <w:r w:rsidR="003558CE">
        <w:t xml:space="preserve"> rolling the product in honey &amp; crushed </w:t>
      </w:r>
      <w:r w:rsidR="003558CE" w:rsidRPr="003558CE">
        <w:rPr>
          <w:b/>
        </w:rPr>
        <w:t>or</w:t>
      </w:r>
      <w:r w:rsidR="003558CE">
        <w:t xml:space="preserve"> nuts or sugar &amp; cinnamon </w:t>
      </w:r>
      <w:r w:rsidR="003558CE" w:rsidRPr="003558CE">
        <w:rPr>
          <w:b/>
        </w:rPr>
        <w:t>or</w:t>
      </w:r>
      <w:r w:rsidR="003558CE">
        <w:t xml:space="preserve"> citrus juice &amp; sugar  </w:t>
      </w:r>
      <w:r w:rsidR="00A809E5">
        <w:rPr>
          <w:i/>
        </w:rPr>
        <w:br/>
      </w:r>
    </w:p>
    <w:p w:rsidR="0065052E" w:rsidRDefault="0065052E" w:rsidP="0065052E">
      <w:pPr>
        <w:pStyle w:val="Heading2"/>
      </w:pPr>
      <w:r>
        <w:t>How to do it:</w:t>
      </w:r>
    </w:p>
    <w:p w:rsidR="003558CE" w:rsidRPr="003558CE" w:rsidRDefault="003558CE" w:rsidP="003558CE">
      <w:pPr>
        <w:pStyle w:val="NormalWeb"/>
        <w:numPr>
          <w:ilvl w:val="0"/>
          <w:numId w:val="7"/>
        </w:numPr>
        <w:shd w:val="clear" w:color="auto" w:fill="FFFFFF"/>
      </w:pPr>
      <w:r>
        <w:rPr>
          <w:rFonts w:ascii="Calibri" w:hAnsi="Calibri" w:cs="Calibri"/>
          <w:color w:val="000000"/>
        </w:rPr>
        <w:t xml:space="preserve"> </w:t>
      </w:r>
      <w:r>
        <w:rPr>
          <w:rFonts w:ascii="Calibri" w:hAnsi="Calibri" w:cs="Calibri"/>
          <w:color w:val="000000"/>
        </w:rPr>
        <w:t xml:space="preserve">Mix dry ingredients. </w:t>
      </w:r>
    </w:p>
    <w:p w:rsidR="003558CE" w:rsidRPr="003558CE" w:rsidRDefault="003558CE" w:rsidP="003558CE">
      <w:pPr>
        <w:pStyle w:val="NormalWeb"/>
        <w:numPr>
          <w:ilvl w:val="0"/>
          <w:numId w:val="7"/>
        </w:numPr>
        <w:shd w:val="clear" w:color="auto" w:fill="FFFFFF"/>
      </w:pPr>
      <w:r>
        <w:rPr>
          <w:rFonts w:ascii="Calibri" w:hAnsi="Calibri" w:cs="Calibri"/>
          <w:color w:val="000000"/>
        </w:rPr>
        <w:t>Make a well in the midd</w:t>
      </w:r>
      <w:r>
        <w:rPr>
          <w:rFonts w:ascii="Calibri" w:hAnsi="Calibri" w:cs="Calibri"/>
          <w:color w:val="000000"/>
        </w:rPr>
        <w:t xml:space="preserve">le. Slowly add ¾ cup of the water to the mix. </w:t>
      </w:r>
      <w:r>
        <w:rPr>
          <w:rFonts w:ascii="Calibri" w:hAnsi="Calibri" w:cs="Calibri"/>
          <w:color w:val="000000"/>
        </w:rPr>
        <w:t xml:space="preserve"> </w:t>
      </w:r>
    </w:p>
    <w:p w:rsidR="00976DA9" w:rsidRDefault="003558CE" w:rsidP="003558CE">
      <w:pPr>
        <w:pStyle w:val="NormalWeb"/>
        <w:numPr>
          <w:ilvl w:val="0"/>
          <w:numId w:val="7"/>
        </w:numPr>
        <w:shd w:val="clear" w:color="auto" w:fill="FFFFFF"/>
      </w:pPr>
      <w:r>
        <w:rPr>
          <w:rFonts w:ascii="Calibri" w:hAnsi="Calibri" w:cs="Calibri"/>
          <w:color w:val="000000"/>
        </w:rPr>
        <w:t>Continue</w:t>
      </w:r>
      <w:r>
        <w:rPr>
          <w:rFonts w:ascii="Calibri" w:hAnsi="Calibri" w:cs="Calibri"/>
          <w:color w:val="000000"/>
        </w:rPr>
        <w:t xml:space="preserve"> adding the remaining water BUT only</w:t>
      </w:r>
      <w:r>
        <w:rPr>
          <w:rFonts w:ascii="Calibri" w:hAnsi="Calibri" w:cs="Calibri"/>
          <w:color w:val="000000"/>
        </w:rPr>
        <w:t xml:space="preserve"> a dough is </w:t>
      </w:r>
      <w:r w:rsidR="00976DA9">
        <w:rPr>
          <w:rFonts w:ascii="Calibri" w:hAnsi="Calibri" w:cs="Calibri"/>
          <w:color w:val="000000"/>
        </w:rPr>
        <w:t xml:space="preserve">just </w:t>
      </w:r>
      <w:r>
        <w:rPr>
          <w:rFonts w:ascii="Calibri" w:hAnsi="Calibri" w:cs="Calibri"/>
          <w:color w:val="000000"/>
        </w:rPr>
        <w:t>formed. Set aside and let rest. </w:t>
      </w:r>
    </w:p>
    <w:p w:rsidR="00976DA9" w:rsidRPr="00976DA9" w:rsidRDefault="003558CE" w:rsidP="003558CE">
      <w:pPr>
        <w:pStyle w:val="NormalWeb"/>
        <w:numPr>
          <w:ilvl w:val="0"/>
          <w:numId w:val="7"/>
        </w:numPr>
        <w:shd w:val="clear" w:color="auto" w:fill="FFFFFF"/>
      </w:pPr>
      <w:r w:rsidRPr="00976DA9">
        <w:rPr>
          <w:rFonts w:ascii="Calibri" w:hAnsi="Calibri" w:cs="Calibri"/>
          <w:color w:val="000000"/>
        </w:rPr>
        <w:t xml:space="preserve">Flour the countertop. Roll the dough lightly and break into small balls. </w:t>
      </w:r>
    </w:p>
    <w:p w:rsidR="00A9247D" w:rsidRDefault="003558CE" w:rsidP="003558CE">
      <w:pPr>
        <w:pStyle w:val="NormalWeb"/>
        <w:numPr>
          <w:ilvl w:val="0"/>
          <w:numId w:val="7"/>
        </w:numPr>
        <w:shd w:val="clear" w:color="auto" w:fill="FFFFFF"/>
      </w:pPr>
      <w:r w:rsidRPr="00976DA9">
        <w:rPr>
          <w:rFonts w:ascii="Calibri" w:hAnsi="Calibri" w:cs="Calibri"/>
          <w:color w:val="000000"/>
        </w:rPr>
        <w:t xml:space="preserve">Kneed lightly and flatten into disks. Do not over kneed! </w:t>
      </w:r>
    </w:p>
    <w:p w:rsidR="00A9247D" w:rsidRPr="00A9247D" w:rsidRDefault="003558CE" w:rsidP="003558CE">
      <w:pPr>
        <w:pStyle w:val="NormalWeb"/>
        <w:numPr>
          <w:ilvl w:val="0"/>
          <w:numId w:val="7"/>
        </w:numPr>
        <w:shd w:val="clear" w:color="auto" w:fill="FFFFFF"/>
      </w:pPr>
      <w:r w:rsidRPr="00A9247D">
        <w:rPr>
          <w:rFonts w:ascii="Calibri" w:hAnsi="Calibri" w:cs="Calibri"/>
          <w:color w:val="000000"/>
        </w:rPr>
        <w:t xml:space="preserve">Heat the oil on medium until it lightly smokes. Reduce heat to medium/low. </w:t>
      </w:r>
    </w:p>
    <w:p w:rsidR="00A809E5" w:rsidRPr="00A809E5" w:rsidRDefault="003558CE" w:rsidP="003558CE">
      <w:pPr>
        <w:pStyle w:val="NormalWeb"/>
        <w:numPr>
          <w:ilvl w:val="0"/>
          <w:numId w:val="7"/>
        </w:numPr>
        <w:shd w:val="clear" w:color="auto" w:fill="FFFFFF"/>
      </w:pPr>
      <w:r w:rsidRPr="00A9247D">
        <w:rPr>
          <w:rFonts w:ascii="Calibri" w:hAnsi="Calibri" w:cs="Calibri"/>
          <w:color w:val="000000"/>
        </w:rPr>
        <w:t>Shake e</w:t>
      </w:r>
      <w:r w:rsidR="00A809E5">
        <w:rPr>
          <w:rFonts w:ascii="Calibri" w:hAnsi="Calibri" w:cs="Calibri"/>
          <w:color w:val="000000"/>
        </w:rPr>
        <w:t>ach piece to remove extra</w:t>
      </w:r>
      <w:r w:rsidR="00A9247D" w:rsidRPr="00976DA9">
        <w:rPr>
          <w:rFonts w:ascii="Calibri" w:hAnsi="Calibri" w:cs="Calibri"/>
          <w:color w:val="000000"/>
        </w:rPr>
        <w:t xml:space="preserve"> flour (makes the oil turn brown</w:t>
      </w:r>
      <w:r w:rsidR="00A809E5">
        <w:rPr>
          <w:rFonts w:ascii="Calibri" w:hAnsi="Calibri" w:cs="Calibri"/>
          <w:color w:val="000000"/>
        </w:rPr>
        <w:t xml:space="preserve"> if you don’t</w:t>
      </w:r>
      <w:r w:rsidR="00A9247D">
        <w:rPr>
          <w:rFonts w:ascii="Calibri" w:hAnsi="Calibri" w:cs="Calibri"/>
          <w:color w:val="000000"/>
        </w:rPr>
        <w:t xml:space="preserve">) </w:t>
      </w:r>
      <w:r w:rsidRPr="00A9247D">
        <w:rPr>
          <w:rFonts w:ascii="Calibri" w:hAnsi="Calibri" w:cs="Calibri"/>
          <w:color w:val="000000"/>
        </w:rPr>
        <w:t xml:space="preserve">and lightly stretch the bannock before lowering into the pan. </w:t>
      </w:r>
    </w:p>
    <w:p w:rsidR="00A809E5" w:rsidRPr="00A809E5" w:rsidRDefault="003558CE" w:rsidP="003558CE">
      <w:pPr>
        <w:pStyle w:val="NormalWeb"/>
        <w:numPr>
          <w:ilvl w:val="0"/>
          <w:numId w:val="7"/>
        </w:numPr>
        <w:shd w:val="clear" w:color="auto" w:fill="FFFFFF"/>
      </w:pPr>
      <w:r w:rsidRPr="00A9247D">
        <w:rPr>
          <w:rFonts w:ascii="Calibri" w:hAnsi="Calibri" w:cs="Calibri"/>
          <w:color w:val="000000"/>
        </w:rPr>
        <w:t xml:space="preserve">Make sure to place it away from you. Cook on each side for two minutes (turn over using tongs). </w:t>
      </w:r>
    </w:p>
    <w:p w:rsidR="003558CE" w:rsidRDefault="003558CE" w:rsidP="003558CE">
      <w:pPr>
        <w:pStyle w:val="NormalWeb"/>
        <w:numPr>
          <w:ilvl w:val="0"/>
          <w:numId w:val="7"/>
        </w:numPr>
        <w:shd w:val="clear" w:color="auto" w:fill="FFFFFF"/>
      </w:pPr>
      <w:r w:rsidRPr="00A9247D">
        <w:rPr>
          <w:rFonts w:ascii="Calibri" w:hAnsi="Calibri" w:cs="Calibri"/>
          <w:color w:val="000000"/>
        </w:rPr>
        <w:t>Remove from oil and place on a paper towel to cool. </w:t>
      </w:r>
    </w:p>
    <w:p w:rsidR="0031556E" w:rsidRDefault="0031556E">
      <w:r>
        <w:br w:type="page"/>
      </w:r>
    </w:p>
    <w:p w:rsidR="00197D82" w:rsidRDefault="00197D82" w:rsidP="00F15F17">
      <w:pPr>
        <w:pStyle w:val="Heading1"/>
      </w:pPr>
      <w:r>
        <w:lastRenderedPageBreak/>
        <w:t>Product Assessment</w:t>
      </w:r>
    </w:p>
    <w:p w:rsidR="00197D82" w:rsidRDefault="00197D82" w:rsidP="0065052E">
      <w:pPr>
        <w:pStyle w:val="ListParagraph"/>
      </w:pPr>
    </w:p>
    <w:p w:rsidR="00F15F17" w:rsidRDefault="00854652" w:rsidP="00F15F17">
      <w:pPr>
        <w:tabs>
          <w:tab w:val="left" w:pos="2550"/>
        </w:tabs>
      </w:pPr>
      <w:proofErr w:type="gramStart"/>
      <w:r>
        <w:t xml:space="preserve">LG2  </w:t>
      </w:r>
      <w:proofErr w:type="spellStart"/>
      <w:r>
        <w:t>Quickbreads</w:t>
      </w:r>
      <w:proofErr w:type="spellEnd"/>
      <w:proofErr w:type="gramEnd"/>
      <w:r>
        <w:t xml:space="preserve"> Continued</w:t>
      </w:r>
      <w:r w:rsidR="00F15F17">
        <w:tab/>
      </w:r>
      <w:r w:rsidR="00F15F17">
        <w:tab/>
      </w:r>
      <w:r w:rsidR="00F15F17">
        <w:tab/>
      </w:r>
      <w:r w:rsidR="00F15F17">
        <w:tab/>
      </w:r>
      <w:r w:rsidR="00F15F17">
        <w:tab/>
      </w:r>
      <w:r w:rsidR="00F15F17">
        <w:tab/>
      </w:r>
      <w:proofErr w:type="spellStart"/>
      <w:r w:rsidR="00F15F17">
        <w:t>Name_____________________TA</w:t>
      </w:r>
      <w:proofErr w:type="spellEnd"/>
      <w:r w:rsidR="00F15F17">
        <w:t>___</w:t>
      </w:r>
    </w:p>
    <w:p w:rsidR="00110232" w:rsidRPr="00CF0D98" w:rsidRDefault="00F15F17" w:rsidP="00F15F17">
      <w:pPr>
        <w:tabs>
          <w:tab w:val="left" w:pos="2550"/>
        </w:tabs>
        <w:rPr>
          <w:sz w:val="8"/>
          <w:szCs w:val="8"/>
        </w:rPr>
      </w:pPr>
      <w:r>
        <w:t>Date_________________________</w:t>
      </w:r>
      <w:r>
        <w:tab/>
      </w:r>
      <w:r>
        <w:tab/>
      </w:r>
      <w:r>
        <w:tab/>
      </w:r>
      <w:r>
        <w:tab/>
      </w:r>
      <w:r w:rsidR="00CF0D98">
        <w:t>Set Block</w:t>
      </w:r>
      <w:proofErr w:type="gramStart"/>
      <w:r w:rsidR="00CF0D98">
        <w:t>:_</w:t>
      </w:r>
      <w:proofErr w:type="gramEnd"/>
      <w:r w:rsidR="00CF0D98">
        <w:t>____________________</w:t>
      </w:r>
      <w:r w:rsidR="00CF0D98">
        <w:br/>
      </w:r>
      <w:r w:rsidRPr="00CF0D98">
        <w:rPr>
          <w:sz w:val="8"/>
          <w:szCs w:val="8"/>
        </w:rPr>
        <w:tab/>
      </w:r>
    </w:p>
    <w:p w:rsidR="00110232" w:rsidRDefault="00CF0D98" w:rsidP="00110232">
      <w:pPr>
        <w:pStyle w:val="Heading6"/>
      </w:pPr>
      <w:r>
        <w:t>PART 1 – In-Lab Performance</w:t>
      </w:r>
    </w:p>
    <w:p w:rsidR="00F15F17" w:rsidRPr="00CF0D98" w:rsidRDefault="00F15F17" w:rsidP="00110232">
      <w:pPr>
        <w:pStyle w:val="Heading6"/>
        <w:rPr>
          <w:sz w:val="8"/>
          <w:szCs w:val="8"/>
        </w:rPr>
      </w:pPr>
      <w:r>
        <w:tab/>
      </w:r>
    </w:p>
    <w:tbl>
      <w:tblPr>
        <w:tblStyle w:val="TableGrid"/>
        <w:tblW w:w="0" w:type="auto"/>
        <w:tblLook w:val="04A0" w:firstRow="1" w:lastRow="0" w:firstColumn="1" w:lastColumn="0" w:noHBand="0" w:noVBand="1"/>
      </w:tblPr>
      <w:tblGrid>
        <w:gridCol w:w="1873"/>
        <w:gridCol w:w="1847"/>
        <w:gridCol w:w="1860"/>
        <w:gridCol w:w="1890"/>
        <w:gridCol w:w="1880"/>
      </w:tblGrid>
      <w:tr w:rsidR="00F15F17" w:rsidTr="00CF0D98">
        <w:tc>
          <w:tcPr>
            <w:tcW w:w="1873" w:type="dxa"/>
          </w:tcPr>
          <w:p w:rsidR="00F15F17" w:rsidRDefault="00110232" w:rsidP="00535F4E">
            <w:pPr>
              <w:tabs>
                <w:tab w:val="left" w:pos="2550"/>
              </w:tabs>
            </w:pPr>
            <w:proofErr w:type="spellStart"/>
            <w:r>
              <w:t>Self Mark</w:t>
            </w:r>
            <w:proofErr w:type="spellEnd"/>
            <w:r>
              <w:t xml:space="preserve"> of Lab</w:t>
            </w:r>
          </w:p>
          <w:p w:rsidR="00F15F17" w:rsidRDefault="00110232" w:rsidP="00535F4E">
            <w:pPr>
              <w:tabs>
                <w:tab w:val="left" w:pos="2550"/>
              </w:tabs>
            </w:pPr>
            <w:r>
              <w:t xml:space="preserve">Experience: </w:t>
            </w:r>
          </w:p>
        </w:tc>
        <w:tc>
          <w:tcPr>
            <w:tcW w:w="1847" w:type="dxa"/>
          </w:tcPr>
          <w:p w:rsidR="00F15F17" w:rsidRDefault="00110232" w:rsidP="00535F4E">
            <w:pPr>
              <w:tabs>
                <w:tab w:val="left" w:pos="2550"/>
              </w:tabs>
            </w:pPr>
            <w:r>
              <w:t>0</w:t>
            </w:r>
          </w:p>
        </w:tc>
        <w:tc>
          <w:tcPr>
            <w:tcW w:w="1860" w:type="dxa"/>
          </w:tcPr>
          <w:p w:rsidR="00F15F17" w:rsidRDefault="00110232" w:rsidP="00535F4E">
            <w:pPr>
              <w:tabs>
                <w:tab w:val="left" w:pos="2550"/>
              </w:tabs>
            </w:pPr>
            <w:r>
              <w:t>1</w:t>
            </w:r>
          </w:p>
        </w:tc>
        <w:tc>
          <w:tcPr>
            <w:tcW w:w="1890" w:type="dxa"/>
          </w:tcPr>
          <w:p w:rsidR="00F15F17" w:rsidRDefault="00110232" w:rsidP="00535F4E">
            <w:pPr>
              <w:tabs>
                <w:tab w:val="left" w:pos="2550"/>
              </w:tabs>
            </w:pPr>
            <w:r>
              <w:t>1.5</w:t>
            </w:r>
          </w:p>
        </w:tc>
        <w:tc>
          <w:tcPr>
            <w:tcW w:w="1880" w:type="dxa"/>
          </w:tcPr>
          <w:p w:rsidR="00F15F17" w:rsidRDefault="00110232" w:rsidP="00535F4E">
            <w:pPr>
              <w:tabs>
                <w:tab w:val="left" w:pos="2550"/>
              </w:tabs>
            </w:pPr>
            <w:r>
              <w:t>2</w:t>
            </w:r>
          </w:p>
        </w:tc>
      </w:tr>
      <w:tr w:rsidR="00F15F17" w:rsidTr="00CF0D98">
        <w:tc>
          <w:tcPr>
            <w:tcW w:w="1873" w:type="dxa"/>
          </w:tcPr>
          <w:p w:rsidR="00F15F17" w:rsidRDefault="00F15F17" w:rsidP="00535F4E">
            <w:pPr>
              <w:tabs>
                <w:tab w:val="left" w:pos="2550"/>
              </w:tabs>
            </w:pPr>
          </w:p>
          <w:p w:rsidR="00F15F17" w:rsidRDefault="00F15F17" w:rsidP="00535F4E">
            <w:pPr>
              <w:tabs>
                <w:tab w:val="left" w:pos="2550"/>
              </w:tabs>
            </w:pPr>
          </w:p>
        </w:tc>
        <w:tc>
          <w:tcPr>
            <w:tcW w:w="1847" w:type="dxa"/>
          </w:tcPr>
          <w:p w:rsidR="00F15F17" w:rsidRDefault="00110232" w:rsidP="00535F4E">
            <w:pPr>
              <w:tabs>
                <w:tab w:val="left" w:pos="2550"/>
              </w:tabs>
            </w:pPr>
            <w:r>
              <w:t>Repeat at home</w:t>
            </w:r>
            <w:r w:rsidR="00F15F17">
              <w:t>!</w:t>
            </w:r>
          </w:p>
        </w:tc>
        <w:tc>
          <w:tcPr>
            <w:tcW w:w="1860" w:type="dxa"/>
          </w:tcPr>
          <w:p w:rsidR="00F15F17" w:rsidRDefault="00F15F17" w:rsidP="00535F4E">
            <w:pPr>
              <w:tabs>
                <w:tab w:val="left" w:pos="2550"/>
              </w:tabs>
            </w:pPr>
            <w:r>
              <w:t>Satisfactory Work</w:t>
            </w:r>
          </w:p>
        </w:tc>
        <w:tc>
          <w:tcPr>
            <w:tcW w:w="1890" w:type="dxa"/>
          </w:tcPr>
          <w:p w:rsidR="00F15F17" w:rsidRDefault="00F15F17" w:rsidP="00535F4E">
            <w:pPr>
              <w:tabs>
                <w:tab w:val="left" w:pos="2550"/>
              </w:tabs>
            </w:pPr>
            <w:r>
              <w:t>Great Job!</w:t>
            </w:r>
          </w:p>
        </w:tc>
        <w:tc>
          <w:tcPr>
            <w:tcW w:w="1880" w:type="dxa"/>
          </w:tcPr>
          <w:p w:rsidR="00F15F17" w:rsidRDefault="00F15F17" w:rsidP="00535F4E">
            <w:pPr>
              <w:tabs>
                <w:tab w:val="left" w:pos="2550"/>
              </w:tabs>
            </w:pPr>
            <w:r>
              <w:t>Outstanding Work</w:t>
            </w:r>
          </w:p>
        </w:tc>
      </w:tr>
      <w:tr w:rsidR="00F15F17" w:rsidTr="00CF0D98">
        <w:tc>
          <w:tcPr>
            <w:tcW w:w="1873" w:type="dxa"/>
          </w:tcPr>
          <w:p w:rsidR="00F15F17" w:rsidRDefault="00F15F17" w:rsidP="00535F4E">
            <w:pPr>
              <w:tabs>
                <w:tab w:val="left" w:pos="2550"/>
              </w:tabs>
            </w:pPr>
            <w:r>
              <w:t>Lab Preparation</w:t>
            </w:r>
          </w:p>
          <w:p w:rsidR="00F15F17" w:rsidRDefault="00F15F17" w:rsidP="00535F4E">
            <w:pPr>
              <w:tabs>
                <w:tab w:val="left" w:pos="2550"/>
              </w:tabs>
            </w:pPr>
          </w:p>
        </w:tc>
        <w:tc>
          <w:tcPr>
            <w:tcW w:w="1847" w:type="dxa"/>
          </w:tcPr>
          <w:p w:rsidR="00F15F17" w:rsidRDefault="00F15F17" w:rsidP="00535F4E">
            <w:pPr>
              <w:tabs>
                <w:tab w:val="left" w:pos="2550"/>
              </w:tabs>
            </w:pPr>
            <w:r>
              <w:t>No recipe brought to class.</w:t>
            </w:r>
          </w:p>
        </w:tc>
        <w:tc>
          <w:tcPr>
            <w:tcW w:w="1860" w:type="dxa"/>
          </w:tcPr>
          <w:p w:rsidR="00F15F17" w:rsidRDefault="00F15F17" w:rsidP="00535F4E">
            <w:pPr>
              <w:tabs>
                <w:tab w:val="left" w:pos="2550"/>
              </w:tabs>
            </w:pPr>
            <w:r>
              <w:t>Recipe, but not followed or referred to during lab.</w:t>
            </w:r>
          </w:p>
        </w:tc>
        <w:tc>
          <w:tcPr>
            <w:tcW w:w="1890" w:type="dxa"/>
          </w:tcPr>
          <w:p w:rsidR="00F15F17" w:rsidRDefault="00F15F17" w:rsidP="00535F4E">
            <w:pPr>
              <w:tabs>
                <w:tab w:val="left" w:pos="2550"/>
              </w:tabs>
            </w:pPr>
            <w:r>
              <w:t>Ready to go at the bell: recipe, apron, hair tied, hands washed, jobs decided upon</w:t>
            </w:r>
          </w:p>
        </w:tc>
        <w:tc>
          <w:tcPr>
            <w:tcW w:w="1880" w:type="dxa"/>
          </w:tcPr>
          <w:p w:rsidR="00F15F17" w:rsidRDefault="00F15F17" w:rsidP="00535F4E">
            <w:pPr>
              <w:tabs>
                <w:tab w:val="left" w:pos="2550"/>
              </w:tabs>
            </w:pPr>
            <w:r>
              <w:t>Collect ingredients calmly and all at once. Evidence of pre-reading of recipe.</w:t>
            </w:r>
          </w:p>
        </w:tc>
      </w:tr>
      <w:tr w:rsidR="00F15F17" w:rsidTr="00CF0D98">
        <w:tc>
          <w:tcPr>
            <w:tcW w:w="1873" w:type="dxa"/>
          </w:tcPr>
          <w:p w:rsidR="00F15F17" w:rsidRDefault="00F15F17" w:rsidP="00535F4E">
            <w:pPr>
              <w:tabs>
                <w:tab w:val="left" w:pos="2550"/>
              </w:tabs>
            </w:pPr>
            <w:r>
              <w:t>Time Management</w:t>
            </w:r>
          </w:p>
          <w:p w:rsidR="00F15F17" w:rsidRDefault="00F15F17" w:rsidP="00535F4E">
            <w:pPr>
              <w:tabs>
                <w:tab w:val="left" w:pos="2550"/>
              </w:tabs>
            </w:pPr>
            <w:r>
              <w:t>&amp; Cleanup</w:t>
            </w:r>
          </w:p>
        </w:tc>
        <w:tc>
          <w:tcPr>
            <w:tcW w:w="1847" w:type="dxa"/>
          </w:tcPr>
          <w:p w:rsidR="00F15F17" w:rsidRDefault="00F15F17" w:rsidP="00535F4E">
            <w:pPr>
              <w:tabs>
                <w:tab w:val="left" w:pos="2550"/>
              </w:tabs>
            </w:pPr>
            <w:r>
              <w:t>Cleaning up during next class.</w:t>
            </w:r>
          </w:p>
        </w:tc>
        <w:tc>
          <w:tcPr>
            <w:tcW w:w="1860" w:type="dxa"/>
          </w:tcPr>
          <w:p w:rsidR="00F15F17" w:rsidRDefault="00F15F17" w:rsidP="00535F4E">
            <w:pPr>
              <w:tabs>
                <w:tab w:val="left" w:pos="2550"/>
              </w:tabs>
            </w:pPr>
            <w:r>
              <w:t xml:space="preserve">Cleanup not started </w:t>
            </w:r>
            <w:proofErr w:type="spellStart"/>
            <w:r>
              <w:t>til</w:t>
            </w:r>
            <w:proofErr w:type="spellEnd"/>
            <w:r>
              <w:t xml:space="preserve"> 5min before end of class</w:t>
            </w:r>
          </w:p>
        </w:tc>
        <w:tc>
          <w:tcPr>
            <w:tcW w:w="1890" w:type="dxa"/>
          </w:tcPr>
          <w:p w:rsidR="00F15F17" w:rsidRDefault="00F15F17" w:rsidP="00535F4E">
            <w:pPr>
              <w:tabs>
                <w:tab w:val="left" w:pos="2550"/>
              </w:tabs>
            </w:pPr>
            <w:r>
              <w:t>Rushed cleanup; not done during lab</w:t>
            </w:r>
          </w:p>
        </w:tc>
        <w:tc>
          <w:tcPr>
            <w:tcW w:w="1880" w:type="dxa"/>
          </w:tcPr>
          <w:p w:rsidR="00F15F17" w:rsidRDefault="00F15F17" w:rsidP="00535F4E">
            <w:pPr>
              <w:tabs>
                <w:tab w:val="left" w:pos="2550"/>
              </w:tabs>
            </w:pPr>
            <w:r>
              <w:t>Done by end of class, throughout lab</w:t>
            </w:r>
          </w:p>
        </w:tc>
      </w:tr>
      <w:tr w:rsidR="00F15F17" w:rsidTr="00CF0D98">
        <w:tc>
          <w:tcPr>
            <w:tcW w:w="1873" w:type="dxa"/>
          </w:tcPr>
          <w:p w:rsidR="00F15F17" w:rsidRDefault="00F15F17" w:rsidP="00535F4E">
            <w:pPr>
              <w:tabs>
                <w:tab w:val="left" w:pos="2550"/>
              </w:tabs>
            </w:pPr>
            <w:r>
              <w:t>Food Prep Skills</w:t>
            </w:r>
          </w:p>
          <w:p w:rsidR="00F15F17" w:rsidRDefault="00F15F17" w:rsidP="00535F4E">
            <w:pPr>
              <w:tabs>
                <w:tab w:val="left" w:pos="2550"/>
              </w:tabs>
            </w:pPr>
          </w:p>
        </w:tc>
        <w:tc>
          <w:tcPr>
            <w:tcW w:w="1847" w:type="dxa"/>
          </w:tcPr>
          <w:p w:rsidR="00F15F17" w:rsidRDefault="00F15F17" w:rsidP="00535F4E">
            <w:pPr>
              <w:tabs>
                <w:tab w:val="left" w:pos="2550"/>
              </w:tabs>
            </w:pPr>
            <w:r>
              <w:t>Tasks not equally shared</w:t>
            </w:r>
          </w:p>
        </w:tc>
        <w:tc>
          <w:tcPr>
            <w:tcW w:w="1860" w:type="dxa"/>
          </w:tcPr>
          <w:p w:rsidR="00F15F17" w:rsidRDefault="00F15F17" w:rsidP="00535F4E">
            <w:pPr>
              <w:tabs>
                <w:tab w:val="left" w:pos="2550"/>
              </w:tabs>
            </w:pPr>
            <w:r>
              <w:t>Used unsafe practices or tools</w:t>
            </w:r>
          </w:p>
        </w:tc>
        <w:tc>
          <w:tcPr>
            <w:tcW w:w="1890" w:type="dxa"/>
          </w:tcPr>
          <w:p w:rsidR="00F15F17" w:rsidRDefault="00F15F17" w:rsidP="00535F4E">
            <w:pPr>
              <w:tabs>
                <w:tab w:val="left" w:pos="2550"/>
              </w:tabs>
            </w:pPr>
            <w:r>
              <w:t>Unsure about tools and techniques</w:t>
            </w:r>
          </w:p>
        </w:tc>
        <w:tc>
          <w:tcPr>
            <w:tcW w:w="1880" w:type="dxa"/>
          </w:tcPr>
          <w:p w:rsidR="00F15F17" w:rsidRDefault="00F15F17" w:rsidP="00535F4E">
            <w:pPr>
              <w:tabs>
                <w:tab w:val="left" w:pos="2550"/>
              </w:tabs>
            </w:pPr>
            <w:r>
              <w:t>Skills practiced as demonstrated</w:t>
            </w:r>
          </w:p>
        </w:tc>
      </w:tr>
      <w:tr w:rsidR="00F15F17" w:rsidTr="00CF0D98">
        <w:tc>
          <w:tcPr>
            <w:tcW w:w="1873" w:type="dxa"/>
          </w:tcPr>
          <w:p w:rsidR="00F15F17" w:rsidRDefault="00F15F17" w:rsidP="00535F4E">
            <w:pPr>
              <w:tabs>
                <w:tab w:val="left" w:pos="2550"/>
              </w:tabs>
            </w:pPr>
            <w:r>
              <w:t>Safety, Sanitation</w:t>
            </w:r>
          </w:p>
          <w:p w:rsidR="00F15F17" w:rsidRDefault="00F15F17" w:rsidP="00535F4E">
            <w:pPr>
              <w:tabs>
                <w:tab w:val="left" w:pos="2550"/>
              </w:tabs>
            </w:pPr>
          </w:p>
        </w:tc>
        <w:tc>
          <w:tcPr>
            <w:tcW w:w="1847" w:type="dxa"/>
          </w:tcPr>
          <w:p w:rsidR="00F15F17" w:rsidRDefault="00F15F17" w:rsidP="00535F4E">
            <w:pPr>
              <w:tabs>
                <w:tab w:val="left" w:pos="2550"/>
              </w:tabs>
            </w:pPr>
            <w:r>
              <w:t>Horseplay during lab; towels placed on head or face</w:t>
            </w:r>
          </w:p>
        </w:tc>
        <w:tc>
          <w:tcPr>
            <w:tcW w:w="1860" w:type="dxa"/>
          </w:tcPr>
          <w:p w:rsidR="00F15F17" w:rsidRDefault="00F15F17" w:rsidP="00535F4E">
            <w:pPr>
              <w:tabs>
                <w:tab w:val="left" w:pos="2550"/>
              </w:tabs>
            </w:pPr>
            <w:r>
              <w:t>Hands not washed after touching face/hair; dishes washed in cold water.</w:t>
            </w:r>
          </w:p>
        </w:tc>
        <w:tc>
          <w:tcPr>
            <w:tcW w:w="1890" w:type="dxa"/>
          </w:tcPr>
          <w:p w:rsidR="00F15F17" w:rsidRDefault="00F15F17" w:rsidP="00535F4E">
            <w:pPr>
              <w:tabs>
                <w:tab w:val="left" w:pos="2550"/>
              </w:tabs>
            </w:pPr>
            <w:r>
              <w:t>Hair not tied up, dangerous behavior with knives and with hot equipment</w:t>
            </w:r>
          </w:p>
        </w:tc>
        <w:tc>
          <w:tcPr>
            <w:tcW w:w="1880" w:type="dxa"/>
          </w:tcPr>
          <w:p w:rsidR="00F15F17" w:rsidRDefault="00F15F17" w:rsidP="00535F4E">
            <w:pPr>
              <w:tabs>
                <w:tab w:val="left" w:pos="2550"/>
              </w:tabs>
            </w:pPr>
            <w:r>
              <w:t>Apron worn, hair tied; elbow used when sneezing</w:t>
            </w:r>
          </w:p>
        </w:tc>
      </w:tr>
      <w:tr w:rsidR="00F15F17" w:rsidTr="00CF0D98">
        <w:tc>
          <w:tcPr>
            <w:tcW w:w="1873" w:type="dxa"/>
          </w:tcPr>
          <w:p w:rsidR="00F15F17" w:rsidRDefault="00F15F17" w:rsidP="00535F4E">
            <w:pPr>
              <w:tabs>
                <w:tab w:val="left" w:pos="2550"/>
              </w:tabs>
            </w:pPr>
            <w:r>
              <w:t>Product</w:t>
            </w:r>
          </w:p>
          <w:p w:rsidR="00F15F17" w:rsidRDefault="00F15F17" w:rsidP="00535F4E">
            <w:pPr>
              <w:tabs>
                <w:tab w:val="left" w:pos="2550"/>
              </w:tabs>
            </w:pPr>
          </w:p>
        </w:tc>
        <w:tc>
          <w:tcPr>
            <w:tcW w:w="1847" w:type="dxa"/>
          </w:tcPr>
          <w:p w:rsidR="00F15F17" w:rsidRDefault="00F15F17" w:rsidP="00535F4E">
            <w:pPr>
              <w:tabs>
                <w:tab w:val="left" w:pos="2550"/>
              </w:tabs>
            </w:pPr>
            <w:r>
              <w:t>Not edible, uneaten or thrown into garbage.</w:t>
            </w:r>
          </w:p>
        </w:tc>
        <w:tc>
          <w:tcPr>
            <w:tcW w:w="1860" w:type="dxa"/>
          </w:tcPr>
          <w:p w:rsidR="00F15F17" w:rsidRDefault="00F15F17" w:rsidP="00535F4E">
            <w:pPr>
              <w:tabs>
                <w:tab w:val="left" w:pos="2550"/>
              </w:tabs>
            </w:pPr>
            <w:r>
              <w:t>Acceptable looking, no waste, leftovers given away to classmate or taken home.</w:t>
            </w:r>
          </w:p>
        </w:tc>
        <w:tc>
          <w:tcPr>
            <w:tcW w:w="1890" w:type="dxa"/>
          </w:tcPr>
          <w:p w:rsidR="00F15F17" w:rsidRDefault="00F15F17" w:rsidP="00535F4E">
            <w:pPr>
              <w:tabs>
                <w:tab w:val="left" w:pos="2550"/>
              </w:tabs>
            </w:pPr>
            <w:r>
              <w:t>Could be better in presentation; evidence of technique inconsistencies.</w:t>
            </w:r>
          </w:p>
        </w:tc>
        <w:tc>
          <w:tcPr>
            <w:tcW w:w="1880" w:type="dxa"/>
          </w:tcPr>
          <w:p w:rsidR="00F15F17" w:rsidRDefault="00F15F17" w:rsidP="00535F4E">
            <w:pPr>
              <w:tabs>
                <w:tab w:val="left" w:pos="2550"/>
              </w:tabs>
            </w:pPr>
            <w:r>
              <w:t>Like a magazine photo! No waste! If not consumed, taken home in own container!</w:t>
            </w:r>
          </w:p>
        </w:tc>
      </w:tr>
      <w:tr w:rsidR="00F15F17" w:rsidTr="00CF0D98">
        <w:tc>
          <w:tcPr>
            <w:tcW w:w="1873" w:type="dxa"/>
          </w:tcPr>
          <w:p w:rsidR="00F15F17" w:rsidRDefault="00F15F17" w:rsidP="00535F4E">
            <w:pPr>
              <w:tabs>
                <w:tab w:val="left" w:pos="2550"/>
              </w:tabs>
            </w:pPr>
            <w:r>
              <w:t xml:space="preserve">TOTAL         </w:t>
            </w:r>
          </w:p>
          <w:p w:rsidR="00F15F17" w:rsidRDefault="00F15F17" w:rsidP="00535F4E">
            <w:pPr>
              <w:tabs>
                <w:tab w:val="left" w:pos="2550"/>
              </w:tabs>
            </w:pPr>
          </w:p>
        </w:tc>
        <w:tc>
          <w:tcPr>
            <w:tcW w:w="1847" w:type="dxa"/>
          </w:tcPr>
          <w:p w:rsidR="00F15F17" w:rsidRDefault="00F15F17" w:rsidP="00535F4E">
            <w:pPr>
              <w:tabs>
                <w:tab w:val="left" w:pos="2550"/>
              </w:tabs>
            </w:pPr>
          </w:p>
        </w:tc>
        <w:tc>
          <w:tcPr>
            <w:tcW w:w="1860" w:type="dxa"/>
          </w:tcPr>
          <w:p w:rsidR="00F15F17" w:rsidRDefault="00F15F17" w:rsidP="00535F4E">
            <w:pPr>
              <w:tabs>
                <w:tab w:val="left" w:pos="2550"/>
              </w:tabs>
            </w:pPr>
          </w:p>
        </w:tc>
        <w:tc>
          <w:tcPr>
            <w:tcW w:w="1890" w:type="dxa"/>
          </w:tcPr>
          <w:p w:rsidR="00F15F17" w:rsidRDefault="00F15F17" w:rsidP="00535F4E">
            <w:pPr>
              <w:tabs>
                <w:tab w:val="left" w:pos="2550"/>
              </w:tabs>
            </w:pPr>
          </w:p>
        </w:tc>
        <w:tc>
          <w:tcPr>
            <w:tcW w:w="1880" w:type="dxa"/>
          </w:tcPr>
          <w:p w:rsidR="00F15F17" w:rsidRDefault="00110232" w:rsidP="00535F4E">
            <w:pPr>
              <w:tabs>
                <w:tab w:val="left" w:pos="2550"/>
              </w:tabs>
            </w:pPr>
            <w:r>
              <w:t xml:space="preserve">                         /1</w:t>
            </w:r>
            <w:r w:rsidR="00F15F17">
              <w:t xml:space="preserve">0        </w:t>
            </w:r>
          </w:p>
        </w:tc>
      </w:tr>
    </w:tbl>
    <w:p w:rsidR="00CF0D98" w:rsidRPr="00CF0D98" w:rsidRDefault="00CF0D98" w:rsidP="00CF0D98">
      <w:pPr>
        <w:pStyle w:val="Heading6"/>
        <w:rPr>
          <w:sz w:val="8"/>
          <w:szCs w:val="8"/>
        </w:rPr>
      </w:pPr>
    </w:p>
    <w:p w:rsidR="00CF0D98" w:rsidRDefault="00CF0D98" w:rsidP="00CF0D98">
      <w:pPr>
        <w:pStyle w:val="Heading6"/>
      </w:pPr>
      <w:r>
        <w:t xml:space="preserve">PART 2 – Reflection of Learning </w:t>
      </w:r>
    </w:p>
    <w:p w:rsidR="00110232" w:rsidRDefault="00110232" w:rsidP="00110232">
      <w:pPr>
        <w:tabs>
          <w:tab w:val="left" w:pos="2550"/>
        </w:tabs>
      </w:pPr>
      <w:r>
        <w:t>Summary:   In your own words describe what you learned about working in the kitchen this time</w:t>
      </w:r>
      <w:proofErr w:type="gramStart"/>
      <w:r>
        <w:t>:</w:t>
      </w:r>
      <w:proofErr w:type="gramEnd"/>
      <w:r w:rsidR="00CF0D98">
        <w:br/>
      </w:r>
      <w:r w:rsidR="00CF0D98" w:rsidRPr="00CF0D98">
        <w:rPr>
          <w:sz w:val="19"/>
          <w:szCs w:val="19"/>
        </w:rPr>
        <w:t>_____________________________________________________________________________________</w:t>
      </w:r>
      <w:r w:rsidR="00CF0D98" w:rsidRPr="00CF0D98">
        <w:rPr>
          <w:sz w:val="19"/>
          <w:szCs w:val="19"/>
        </w:rPr>
        <w:br/>
      </w:r>
      <w:r w:rsidR="00CF0D98" w:rsidRPr="00CF0D98">
        <w:rPr>
          <w:sz w:val="19"/>
          <w:szCs w:val="19"/>
        </w:rPr>
        <w:t>_____________________________________________________________________________________</w:t>
      </w:r>
      <w:r w:rsidR="00CF0D98" w:rsidRPr="00CF0D98">
        <w:rPr>
          <w:sz w:val="19"/>
          <w:szCs w:val="19"/>
        </w:rPr>
        <w:br/>
      </w:r>
      <w:r w:rsidR="00CF0D98" w:rsidRPr="00CF0D98">
        <w:rPr>
          <w:sz w:val="19"/>
          <w:szCs w:val="19"/>
        </w:rPr>
        <w:t>_____________________________________________________________________________________</w:t>
      </w:r>
      <w:r w:rsidR="00CF0D98">
        <w:rPr>
          <w:sz w:val="19"/>
          <w:szCs w:val="19"/>
        </w:rPr>
        <w:t xml:space="preserve">      </w:t>
      </w:r>
      <w:r w:rsidR="00CF0D98" w:rsidRPr="00CF0D98">
        <w:t>/10</w:t>
      </w:r>
    </w:p>
    <w:p w:rsidR="00095B7B" w:rsidRDefault="00110232" w:rsidP="00110232">
      <w:pPr>
        <w:tabs>
          <w:tab w:val="left" w:pos="2550"/>
        </w:tabs>
      </w:pPr>
      <w:r>
        <w:tab/>
      </w:r>
      <w:r>
        <w:tab/>
      </w:r>
      <w:r w:rsidR="00CF0D98">
        <w:tab/>
      </w:r>
      <w:r>
        <w:t>My total mark:            /20</w:t>
      </w:r>
    </w:p>
    <w:p w:rsidR="00186F95" w:rsidRDefault="00186F95" w:rsidP="00A82662">
      <w:pPr>
        <w:tabs>
          <w:tab w:val="left" w:pos="2550"/>
        </w:tabs>
        <w:jc w:val="center"/>
      </w:pPr>
      <w:r w:rsidRPr="00186F95">
        <w:rPr>
          <w:rFonts w:ascii="Arial Rounded MT Bold" w:hAnsi="Arial Rounded MT Bold"/>
          <w:sz w:val="28"/>
          <w:szCs w:val="28"/>
          <w:u w:val="single"/>
        </w:rPr>
        <w:lastRenderedPageBreak/>
        <w:t xml:space="preserve">Food </w:t>
      </w:r>
      <w:r w:rsidR="00A82662">
        <w:rPr>
          <w:rFonts w:ascii="Arial Rounded MT Bold" w:hAnsi="Arial Rounded MT Bold"/>
          <w:sz w:val="28"/>
          <w:szCs w:val="28"/>
          <w:u w:val="single"/>
        </w:rPr>
        <w:t xml:space="preserve">&amp; Activity </w:t>
      </w:r>
      <w:r w:rsidRPr="00186F95">
        <w:rPr>
          <w:rFonts w:ascii="Arial Rounded MT Bold" w:hAnsi="Arial Rounded MT Bold"/>
          <w:sz w:val="28"/>
          <w:szCs w:val="28"/>
          <w:u w:val="single"/>
        </w:rPr>
        <w:t>Journaling!</w:t>
      </w:r>
      <w:r>
        <w:t xml:space="preserve"> </w:t>
      </w:r>
      <w:r>
        <w:br/>
      </w:r>
      <w:r w:rsidRPr="0028214C">
        <w:rPr>
          <w:sz w:val="25"/>
          <w:szCs w:val="25"/>
        </w:rPr>
        <w:t>A look at food (and activity) focused self-reflection on where I am at.</w:t>
      </w:r>
      <w:r w:rsidR="0028214C" w:rsidRPr="0028214C">
        <w:rPr>
          <w:sz w:val="25"/>
          <w:szCs w:val="25"/>
        </w:rPr>
        <w:t>*</w:t>
      </w:r>
      <w:r w:rsidR="0028214C">
        <w:br/>
        <w:t xml:space="preserve">(*Suggestion:  You can always record your results in another format than </w:t>
      </w:r>
      <w:r w:rsidR="0028214C">
        <w:br/>
        <w:t xml:space="preserve">the following suggested manner.  Ex/ </w:t>
      </w:r>
      <w:proofErr w:type="spellStart"/>
      <w:r w:rsidR="0028214C">
        <w:t>powerpoint</w:t>
      </w:r>
      <w:proofErr w:type="spellEnd"/>
      <w:r w:rsidR="0028214C">
        <w:t xml:space="preserve">, Graphic Journal, </w:t>
      </w:r>
      <w:proofErr w:type="spellStart"/>
      <w:proofErr w:type="gramStart"/>
      <w:r w:rsidR="0028214C">
        <w:t>etc</w:t>
      </w:r>
      <w:proofErr w:type="spellEnd"/>
      <w:r w:rsidR="0028214C">
        <w:t xml:space="preserve"> )</w:t>
      </w:r>
      <w:proofErr w:type="gramEnd"/>
    </w:p>
    <w:p w:rsidR="00A82662" w:rsidRDefault="00A82662" w:rsidP="00A82662">
      <w:pPr>
        <w:pStyle w:val="ListParagraph"/>
        <w:tabs>
          <w:tab w:val="left" w:pos="2550"/>
        </w:tabs>
        <w:rPr>
          <w:rFonts w:ascii="Arial" w:hAnsi="Arial" w:cs="Arial"/>
          <w:sz w:val="24"/>
          <w:szCs w:val="24"/>
        </w:rPr>
      </w:pPr>
    </w:p>
    <w:p w:rsidR="00186F95" w:rsidRPr="00A82662" w:rsidRDefault="00A82662" w:rsidP="00A82662">
      <w:pPr>
        <w:pStyle w:val="ListParagraph"/>
        <w:tabs>
          <w:tab w:val="left" w:pos="2550"/>
        </w:tabs>
        <w:rPr>
          <w:rFonts w:ascii="Arial" w:hAnsi="Arial" w:cs="Arial"/>
          <w:sz w:val="24"/>
          <w:szCs w:val="24"/>
        </w:rPr>
      </w:pPr>
      <w:r w:rsidRPr="00A82662">
        <w:rPr>
          <w:rFonts w:ascii="Arial" w:hAnsi="Arial" w:cs="Arial"/>
          <w:sz w:val="24"/>
          <w:szCs w:val="24"/>
        </w:rPr>
        <w:t xml:space="preserve">Part 1:  </w:t>
      </w:r>
      <w:r w:rsidR="00186F95" w:rsidRPr="00A82662">
        <w:rPr>
          <w:rFonts w:ascii="Arial" w:hAnsi="Arial" w:cs="Arial"/>
          <w:sz w:val="24"/>
          <w:szCs w:val="24"/>
        </w:rPr>
        <w:t>Fill in the following table</w:t>
      </w:r>
      <w:r w:rsidRPr="00A82662">
        <w:rPr>
          <w:rFonts w:ascii="Arial" w:hAnsi="Arial" w:cs="Arial"/>
          <w:sz w:val="24"/>
          <w:szCs w:val="24"/>
        </w:rPr>
        <w:t>, include:</w:t>
      </w:r>
    </w:p>
    <w:p w:rsidR="00A82662" w:rsidRDefault="00A82662" w:rsidP="00A82662">
      <w:pPr>
        <w:pStyle w:val="ListParagraph"/>
        <w:numPr>
          <w:ilvl w:val="1"/>
          <w:numId w:val="8"/>
        </w:numPr>
        <w:tabs>
          <w:tab w:val="left" w:pos="2550"/>
        </w:tabs>
      </w:pPr>
      <w:r>
        <w:t xml:space="preserve">The </w:t>
      </w:r>
      <w:r w:rsidRPr="00A82662">
        <w:rPr>
          <w:b/>
        </w:rPr>
        <w:t>types</w:t>
      </w:r>
      <w:r>
        <w:t xml:space="preserve"> of food and </w:t>
      </w:r>
      <w:r w:rsidRPr="00A82662">
        <w:rPr>
          <w:b/>
        </w:rPr>
        <w:t>amounts</w:t>
      </w:r>
      <w:r>
        <w:t xml:space="preserve"> of food  (e.g. 1 cup of corn flakes)</w:t>
      </w:r>
    </w:p>
    <w:p w:rsidR="00A82662" w:rsidRDefault="00A82662" w:rsidP="00A82662">
      <w:pPr>
        <w:pStyle w:val="ListParagraph"/>
        <w:numPr>
          <w:ilvl w:val="1"/>
          <w:numId w:val="8"/>
        </w:numPr>
        <w:tabs>
          <w:tab w:val="left" w:pos="2550"/>
        </w:tabs>
      </w:pPr>
      <w:r>
        <w:t xml:space="preserve"> The </w:t>
      </w:r>
      <w:r w:rsidRPr="00A82662">
        <w:rPr>
          <w:b/>
        </w:rPr>
        <w:t>type</w:t>
      </w:r>
      <w:r>
        <w:t xml:space="preserve"> of activity and </w:t>
      </w:r>
      <w:r w:rsidRPr="00A82662">
        <w:rPr>
          <w:b/>
        </w:rPr>
        <w:t>time duration</w:t>
      </w:r>
      <w:r>
        <w:t xml:space="preserve">  (e.g. 1 hour of swimming) </w:t>
      </w:r>
    </w:p>
    <w:tbl>
      <w:tblPr>
        <w:tblStyle w:val="TableGrid"/>
        <w:tblW w:w="0" w:type="auto"/>
        <w:tblLook w:val="04A0" w:firstRow="1" w:lastRow="0" w:firstColumn="1" w:lastColumn="0" w:noHBand="0" w:noVBand="1"/>
      </w:tblPr>
      <w:tblGrid>
        <w:gridCol w:w="1612"/>
        <w:gridCol w:w="2494"/>
        <w:gridCol w:w="2552"/>
        <w:gridCol w:w="2409"/>
      </w:tblGrid>
      <w:tr w:rsidR="00186F95" w:rsidTr="00186F95">
        <w:tc>
          <w:tcPr>
            <w:tcW w:w="1612" w:type="dxa"/>
          </w:tcPr>
          <w:p w:rsidR="00186F95" w:rsidRDefault="00186F95" w:rsidP="00186F95">
            <w:pPr>
              <w:tabs>
                <w:tab w:val="left" w:pos="2550"/>
              </w:tabs>
              <w:jc w:val="center"/>
            </w:pPr>
            <w:r>
              <w:t xml:space="preserve">Day  tracked </w:t>
            </w:r>
          </w:p>
        </w:tc>
        <w:tc>
          <w:tcPr>
            <w:tcW w:w="2494" w:type="dxa"/>
          </w:tcPr>
          <w:p w:rsidR="00186F95" w:rsidRDefault="00186F95" w:rsidP="00186F95">
            <w:pPr>
              <w:tabs>
                <w:tab w:val="left" w:pos="2550"/>
              </w:tabs>
              <w:jc w:val="center"/>
            </w:pPr>
            <w:r>
              <w:t>Morning Eating &amp; Activity</w:t>
            </w:r>
          </w:p>
        </w:tc>
        <w:tc>
          <w:tcPr>
            <w:tcW w:w="2552" w:type="dxa"/>
          </w:tcPr>
          <w:p w:rsidR="00186F95" w:rsidRDefault="00186F95" w:rsidP="00186F95">
            <w:pPr>
              <w:tabs>
                <w:tab w:val="left" w:pos="2550"/>
              </w:tabs>
              <w:jc w:val="center"/>
            </w:pPr>
            <w:r>
              <w:t xml:space="preserve">Afternoon Eating &amp; Activity </w:t>
            </w:r>
          </w:p>
        </w:tc>
        <w:tc>
          <w:tcPr>
            <w:tcW w:w="2409" w:type="dxa"/>
          </w:tcPr>
          <w:p w:rsidR="00186F95" w:rsidRDefault="00186F95" w:rsidP="00186F95">
            <w:pPr>
              <w:tabs>
                <w:tab w:val="left" w:pos="2550"/>
              </w:tabs>
              <w:jc w:val="center"/>
            </w:pPr>
            <w:r>
              <w:t xml:space="preserve">Evening Eating &amp; Activity </w:t>
            </w:r>
          </w:p>
          <w:p w:rsidR="00A82662" w:rsidRPr="00A82662" w:rsidRDefault="00A82662" w:rsidP="00186F95">
            <w:pPr>
              <w:tabs>
                <w:tab w:val="left" w:pos="2550"/>
              </w:tabs>
              <w:jc w:val="center"/>
              <w:rPr>
                <w:sz w:val="12"/>
                <w:szCs w:val="12"/>
              </w:rPr>
            </w:pPr>
          </w:p>
        </w:tc>
      </w:tr>
      <w:tr w:rsidR="00186F95" w:rsidTr="00186F95">
        <w:tc>
          <w:tcPr>
            <w:tcW w:w="1612" w:type="dxa"/>
          </w:tcPr>
          <w:p w:rsidR="00186F95" w:rsidRDefault="00186F95" w:rsidP="00186F95">
            <w:pPr>
              <w:tabs>
                <w:tab w:val="left" w:pos="2550"/>
              </w:tabs>
              <w:jc w:val="center"/>
            </w:pPr>
            <w:r>
              <w:t>Day 1 __________</w:t>
            </w:r>
          </w:p>
          <w:p w:rsidR="00186F95" w:rsidRDefault="00186F95" w:rsidP="00186F95">
            <w:pPr>
              <w:tabs>
                <w:tab w:val="left" w:pos="2550"/>
              </w:tabs>
              <w:jc w:val="center"/>
            </w:pPr>
          </w:p>
        </w:tc>
        <w:tc>
          <w:tcPr>
            <w:tcW w:w="2494" w:type="dxa"/>
          </w:tcPr>
          <w:p w:rsidR="00186F95" w:rsidRDefault="00A82662" w:rsidP="00186F95">
            <w:pPr>
              <w:tabs>
                <w:tab w:val="left" w:pos="2550"/>
              </w:tabs>
              <w:jc w:val="center"/>
            </w:pPr>
            <w:r>
              <w:t>Food eaten:</w:t>
            </w:r>
          </w:p>
          <w:p w:rsidR="00A82662" w:rsidRDefault="00A82662" w:rsidP="00186F95">
            <w:pPr>
              <w:tabs>
                <w:tab w:val="left" w:pos="2550"/>
              </w:tabs>
              <w:jc w:val="center"/>
            </w:pPr>
          </w:p>
          <w:p w:rsidR="00A82662" w:rsidRDefault="00A82662" w:rsidP="00186F95">
            <w:pPr>
              <w:tabs>
                <w:tab w:val="left" w:pos="2550"/>
              </w:tabs>
              <w:jc w:val="center"/>
            </w:pPr>
          </w:p>
          <w:p w:rsidR="00186F95" w:rsidRDefault="00186F95" w:rsidP="00186F95">
            <w:pPr>
              <w:tabs>
                <w:tab w:val="left" w:pos="2550"/>
              </w:tabs>
              <w:jc w:val="center"/>
            </w:pPr>
          </w:p>
          <w:p w:rsidR="00186F95" w:rsidRDefault="00186F95" w:rsidP="00186F95">
            <w:pPr>
              <w:tabs>
                <w:tab w:val="left" w:pos="2550"/>
              </w:tabs>
              <w:jc w:val="center"/>
            </w:pPr>
          </w:p>
          <w:p w:rsidR="00186F95" w:rsidRDefault="00A82662" w:rsidP="00186F95">
            <w:pPr>
              <w:tabs>
                <w:tab w:val="left" w:pos="2550"/>
              </w:tabs>
              <w:jc w:val="center"/>
            </w:pPr>
            <w:r>
              <w:t>Activity done:</w:t>
            </w:r>
          </w:p>
          <w:p w:rsidR="00186F95" w:rsidRDefault="00186F95" w:rsidP="00186F95">
            <w:pPr>
              <w:tabs>
                <w:tab w:val="left" w:pos="2550"/>
              </w:tabs>
              <w:jc w:val="center"/>
            </w:pPr>
          </w:p>
          <w:p w:rsidR="00186F95" w:rsidRDefault="00186F95" w:rsidP="00186F95">
            <w:pPr>
              <w:tabs>
                <w:tab w:val="left" w:pos="2550"/>
              </w:tabs>
              <w:jc w:val="center"/>
            </w:pPr>
          </w:p>
          <w:p w:rsidR="00186F95" w:rsidRDefault="00186F95" w:rsidP="00186F95">
            <w:pPr>
              <w:tabs>
                <w:tab w:val="left" w:pos="2550"/>
              </w:tabs>
              <w:jc w:val="center"/>
            </w:pPr>
          </w:p>
        </w:tc>
        <w:tc>
          <w:tcPr>
            <w:tcW w:w="2552" w:type="dxa"/>
          </w:tcPr>
          <w:p w:rsidR="00186F95" w:rsidRDefault="00A82662" w:rsidP="00186F95">
            <w:pPr>
              <w:tabs>
                <w:tab w:val="left" w:pos="2550"/>
              </w:tabs>
              <w:jc w:val="center"/>
            </w:pPr>
            <w:r>
              <w:t>Food eaten:</w:t>
            </w:r>
          </w:p>
          <w:p w:rsidR="00A82662" w:rsidRDefault="00A82662" w:rsidP="00186F95">
            <w:pPr>
              <w:tabs>
                <w:tab w:val="left" w:pos="2550"/>
              </w:tabs>
              <w:jc w:val="center"/>
            </w:pPr>
          </w:p>
          <w:p w:rsidR="00A82662" w:rsidRDefault="00A82662" w:rsidP="00186F95">
            <w:pPr>
              <w:tabs>
                <w:tab w:val="left" w:pos="2550"/>
              </w:tabs>
              <w:jc w:val="center"/>
            </w:pPr>
          </w:p>
          <w:p w:rsidR="00A82662" w:rsidRDefault="00A82662" w:rsidP="00186F95">
            <w:pPr>
              <w:tabs>
                <w:tab w:val="left" w:pos="2550"/>
              </w:tabs>
              <w:jc w:val="center"/>
            </w:pPr>
          </w:p>
          <w:p w:rsidR="00A82662" w:rsidRDefault="00A82662" w:rsidP="00186F95">
            <w:pPr>
              <w:tabs>
                <w:tab w:val="left" w:pos="2550"/>
              </w:tabs>
              <w:jc w:val="center"/>
            </w:pPr>
          </w:p>
          <w:p w:rsidR="00A82662" w:rsidRDefault="00A82662" w:rsidP="00A82662">
            <w:pPr>
              <w:tabs>
                <w:tab w:val="left" w:pos="2550"/>
              </w:tabs>
              <w:jc w:val="center"/>
            </w:pPr>
            <w:r>
              <w:t>Activity done:</w:t>
            </w:r>
          </w:p>
          <w:p w:rsidR="00A82662" w:rsidRDefault="00A82662" w:rsidP="00186F95">
            <w:pPr>
              <w:tabs>
                <w:tab w:val="left" w:pos="2550"/>
              </w:tabs>
              <w:jc w:val="center"/>
            </w:pPr>
          </w:p>
        </w:tc>
        <w:tc>
          <w:tcPr>
            <w:tcW w:w="2409" w:type="dxa"/>
          </w:tcPr>
          <w:p w:rsidR="00186F95" w:rsidRDefault="00A82662" w:rsidP="00186F95">
            <w:pPr>
              <w:tabs>
                <w:tab w:val="left" w:pos="2550"/>
              </w:tabs>
              <w:jc w:val="center"/>
            </w:pPr>
            <w:r>
              <w:t>Food eaten:</w:t>
            </w:r>
          </w:p>
          <w:p w:rsidR="00A82662" w:rsidRDefault="00A82662" w:rsidP="00186F95">
            <w:pPr>
              <w:tabs>
                <w:tab w:val="left" w:pos="2550"/>
              </w:tabs>
              <w:jc w:val="center"/>
            </w:pPr>
          </w:p>
          <w:p w:rsidR="00A82662" w:rsidRDefault="00A82662" w:rsidP="00186F95">
            <w:pPr>
              <w:tabs>
                <w:tab w:val="left" w:pos="2550"/>
              </w:tabs>
              <w:jc w:val="center"/>
            </w:pPr>
          </w:p>
          <w:p w:rsidR="00A82662" w:rsidRDefault="00A82662" w:rsidP="00186F95">
            <w:pPr>
              <w:tabs>
                <w:tab w:val="left" w:pos="2550"/>
              </w:tabs>
              <w:jc w:val="center"/>
            </w:pPr>
          </w:p>
          <w:p w:rsidR="00A82662" w:rsidRDefault="00A82662" w:rsidP="00186F95">
            <w:pPr>
              <w:tabs>
                <w:tab w:val="left" w:pos="2550"/>
              </w:tabs>
              <w:jc w:val="center"/>
            </w:pPr>
          </w:p>
          <w:p w:rsidR="00A82662" w:rsidRDefault="00A82662" w:rsidP="00A82662">
            <w:pPr>
              <w:tabs>
                <w:tab w:val="left" w:pos="2550"/>
              </w:tabs>
              <w:jc w:val="center"/>
            </w:pPr>
            <w:r>
              <w:t>Activity done:</w:t>
            </w:r>
          </w:p>
          <w:p w:rsidR="00A82662" w:rsidRDefault="00A82662" w:rsidP="00186F95">
            <w:pPr>
              <w:tabs>
                <w:tab w:val="left" w:pos="2550"/>
              </w:tabs>
              <w:jc w:val="center"/>
            </w:pPr>
          </w:p>
        </w:tc>
      </w:tr>
      <w:tr w:rsidR="00A82662" w:rsidTr="00186F95">
        <w:tc>
          <w:tcPr>
            <w:tcW w:w="1612" w:type="dxa"/>
          </w:tcPr>
          <w:p w:rsidR="00A82662" w:rsidRDefault="00A82662" w:rsidP="00A82662">
            <w:pPr>
              <w:tabs>
                <w:tab w:val="left" w:pos="2550"/>
              </w:tabs>
              <w:jc w:val="center"/>
            </w:pPr>
            <w:r>
              <w:t>Day 2</w:t>
            </w:r>
          </w:p>
          <w:p w:rsidR="00A82662" w:rsidRDefault="00A82662" w:rsidP="00A82662">
            <w:pPr>
              <w:tabs>
                <w:tab w:val="left" w:pos="2550"/>
              </w:tabs>
              <w:jc w:val="center"/>
            </w:pPr>
            <w:r>
              <w:t>__________</w:t>
            </w:r>
          </w:p>
          <w:p w:rsidR="00A82662" w:rsidRDefault="00A82662" w:rsidP="00A82662">
            <w:pPr>
              <w:tabs>
                <w:tab w:val="left" w:pos="2550"/>
              </w:tabs>
              <w:jc w:val="center"/>
            </w:pPr>
          </w:p>
        </w:tc>
        <w:tc>
          <w:tcPr>
            <w:tcW w:w="2494" w:type="dxa"/>
          </w:tcPr>
          <w:p w:rsidR="00A82662" w:rsidRDefault="00A82662" w:rsidP="00A82662">
            <w:pPr>
              <w:tabs>
                <w:tab w:val="left" w:pos="2550"/>
              </w:tabs>
              <w:jc w:val="center"/>
            </w:pPr>
            <w:r>
              <w:t>Food eaten:</w:t>
            </w:r>
          </w:p>
          <w:p w:rsidR="00A82662" w:rsidRDefault="00A82662" w:rsidP="00A82662">
            <w:pPr>
              <w:tabs>
                <w:tab w:val="left" w:pos="2550"/>
              </w:tabs>
              <w:jc w:val="center"/>
            </w:pPr>
          </w:p>
          <w:p w:rsidR="00A82662" w:rsidRDefault="00A82662" w:rsidP="00A82662">
            <w:pPr>
              <w:tabs>
                <w:tab w:val="left" w:pos="2550"/>
              </w:tabs>
              <w:jc w:val="center"/>
            </w:pPr>
          </w:p>
          <w:p w:rsidR="00A82662" w:rsidRDefault="00A82662" w:rsidP="00A82662">
            <w:pPr>
              <w:tabs>
                <w:tab w:val="left" w:pos="2550"/>
              </w:tabs>
              <w:jc w:val="center"/>
            </w:pPr>
          </w:p>
          <w:p w:rsidR="00A82662" w:rsidRDefault="00A82662" w:rsidP="00A82662">
            <w:pPr>
              <w:tabs>
                <w:tab w:val="left" w:pos="2550"/>
              </w:tabs>
              <w:jc w:val="center"/>
            </w:pPr>
          </w:p>
          <w:p w:rsidR="00A82662" w:rsidRDefault="00A82662" w:rsidP="00A82662">
            <w:pPr>
              <w:tabs>
                <w:tab w:val="left" w:pos="2550"/>
              </w:tabs>
              <w:jc w:val="center"/>
            </w:pPr>
            <w:r>
              <w:t>Activity done:</w:t>
            </w:r>
          </w:p>
          <w:p w:rsidR="00A82662" w:rsidRDefault="00A82662" w:rsidP="00A82662">
            <w:pPr>
              <w:tabs>
                <w:tab w:val="left" w:pos="2550"/>
              </w:tabs>
              <w:jc w:val="center"/>
            </w:pPr>
          </w:p>
          <w:p w:rsidR="00A82662" w:rsidRDefault="00A82662" w:rsidP="00A82662">
            <w:pPr>
              <w:tabs>
                <w:tab w:val="left" w:pos="2550"/>
              </w:tabs>
              <w:jc w:val="center"/>
            </w:pPr>
          </w:p>
          <w:p w:rsidR="00A82662" w:rsidRDefault="00A82662" w:rsidP="00A82662">
            <w:pPr>
              <w:tabs>
                <w:tab w:val="left" w:pos="2550"/>
              </w:tabs>
              <w:jc w:val="center"/>
            </w:pPr>
          </w:p>
        </w:tc>
        <w:tc>
          <w:tcPr>
            <w:tcW w:w="2552" w:type="dxa"/>
          </w:tcPr>
          <w:p w:rsidR="00A82662" w:rsidRDefault="00A82662" w:rsidP="00A82662">
            <w:pPr>
              <w:tabs>
                <w:tab w:val="left" w:pos="2550"/>
              </w:tabs>
              <w:jc w:val="center"/>
            </w:pPr>
            <w:r>
              <w:t>Food eaten:</w:t>
            </w:r>
          </w:p>
          <w:p w:rsidR="00A82662" w:rsidRDefault="00A82662" w:rsidP="00A82662">
            <w:pPr>
              <w:tabs>
                <w:tab w:val="left" w:pos="2550"/>
              </w:tabs>
              <w:jc w:val="center"/>
            </w:pPr>
          </w:p>
          <w:p w:rsidR="00A82662" w:rsidRDefault="00A82662" w:rsidP="00A82662">
            <w:pPr>
              <w:tabs>
                <w:tab w:val="left" w:pos="2550"/>
              </w:tabs>
              <w:jc w:val="center"/>
            </w:pPr>
          </w:p>
          <w:p w:rsidR="00A82662" w:rsidRDefault="00A82662" w:rsidP="00A82662">
            <w:pPr>
              <w:tabs>
                <w:tab w:val="left" w:pos="2550"/>
              </w:tabs>
              <w:jc w:val="center"/>
            </w:pPr>
          </w:p>
          <w:p w:rsidR="00A82662" w:rsidRDefault="00A82662" w:rsidP="00A82662">
            <w:pPr>
              <w:tabs>
                <w:tab w:val="left" w:pos="2550"/>
              </w:tabs>
              <w:jc w:val="center"/>
            </w:pPr>
          </w:p>
          <w:p w:rsidR="00A82662" w:rsidRDefault="00A82662" w:rsidP="00A82662">
            <w:pPr>
              <w:tabs>
                <w:tab w:val="left" w:pos="2550"/>
              </w:tabs>
              <w:jc w:val="center"/>
            </w:pPr>
            <w:r>
              <w:t>Activity done:</w:t>
            </w:r>
          </w:p>
          <w:p w:rsidR="00A82662" w:rsidRDefault="00A82662" w:rsidP="00A82662">
            <w:pPr>
              <w:tabs>
                <w:tab w:val="left" w:pos="2550"/>
              </w:tabs>
              <w:jc w:val="center"/>
            </w:pPr>
          </w:p>
        </w:tc>
        <w:tc>
          <w:tcPr>
            <w:tcW w:w="2409" w:type="dxa"/>
          </w:tcPr>
          <w:p w:rsidR="00A82662" w:rsidRDefault="00A82662" w:rsidP="00A82662">
            <w:pPr>
              <w:tabs>
                <w:tab w:val="left" w:pos="2550"/>
              </w:tabs>
              <w:jc w:val="center"/>
            </w:pPr>
            <w:r>
              <w:t>Food eaten:</w:t>
            </w:r>
          </w:p>
          <w:p w:rsidR="00A82662" w:rsidRDefault="00A82662" w:rsidP="00A82662">
            <w:pPr>
              <w:tabs>
                <w:tab w:val="left" w:pos="2550"/>
              </w:tabs>
              <w:jc w:val="center"/>
            </w:pPr>
          </w:p>
          <w:p w:rsidR="00A82662" w:rsidRDefault="00A82662" w:rsidP="00A82662">
            <w:pPr>
              <w:tabs>
                <w:tab w:val="left" w:pos="2550"/>
              </w:tabs>
              <w:jc w:val="center"/>
            </w:pPr>
          </w:p>
          <w:p w:rsidR="00A82662" w:rsidRDefault="00A82662" w:rsidP="00A82662">
            <w:pPr>
              <w:tabs>
                <w:tab w:val="left" w:pos="2550"/>
              </w:tabs>
              <w:jc w:val="center"/>
            </w:pPr>
          </w:p>
          <w:p w:rsidR="00A82662" w:rsidRDefault="00A82662" w:rsidP="00A82662">
            <w:pPr>
              <w:tabs>
                <w:tab w:val="left" w:pos="2550"/>
              </w:tabs>
              <w:jc w:val="center"/>
            </w:pPr>
          </w:p>
          <w:p w:rsidR="00A82662" w:rsidRDefault="00A82662" w:rsidP="00A82662">
            <w:pPr>
              <w:tabs>
                <w:tab w:val="left" w:pos="2550"/>
              </w:tabs>
              <w:jc w:val="center"/>
            </w:pPr>
            <w:r>
              <w:t>Activity done:</w:t>
            </w:r>
          </w:p>
          <w:p w:rsidR="00A82662" w:rsidRDefault="00A82662" w:rsidP="00A82662">
            <w:pPr>
              <w:tabs>
                <w:tab w:val="left" w:pos="2550"/>
              </w:tabs>
              <w:jc w:val="center"/>
            </w:pPr>
          </w:p>
        </w:tc>
      </w:tr>
    </w:tbl>
    <w:p w:rsidR="0028214C" w:rsidRPr="00A82662" w:rsidRDefault="0028214C" w:rsidP="00A82662">
      <w:pPr>
        <w:tabs>
          <w:tab w:val="left" w:pos="2550"/>
        </w:tabs>
        <w:rPr>
          <w:rFonts w:ascii="Arial" w:hAnsi="Arial" w:cs="Arial"/>
          <w:sz w:val="24"/>
          <w:szCs w:val="24"/>
        </w:rPr>
      </w:pPr>
    </w:p>
    <w:p w:rsidR="00A82662" w:rsidRDefault="00A82662" w:rsidP="00A82662">
      <w:pPr>
        <w:pStyle w:val="ListParagraph"/>
        <w:tabs>
          <w:tab w:val="left" w:pos="2550"/>
        </w:tabs>
        <w:rPr>
          <w:rFonts w:ascii="Arial" w:hAnsi="Arial" w:cs="Arial"/>
          <w:sz w:val="24"/>
          <w:szCs w:val="24"/>
        </w:rPr>
      </w:pPr>
      <w:r>
        <w:rPr>
          <w:rFonts w:ascii="Arial" w:hAnsi="Arial" w:cs="Arial"/>
          <w:sz w:val="24"/>
          <w:szCs w:val="24"/>
        </w:rPr>
        <w:t>Part 2</w:t>
      </w:r>
      <w:r w:rsidRPr="00A82662">
        <w:rPr>
          <w:rFonts w:ascii="Arial" w:hAnsi="Arial" w:cs="Arial"/>
          <w:sz w:val="24"/>
          <w:szCs w:val="24"/>
        </w:rPr>
        <w:t xml:space="preserve">:  </w:t>
      </w:r>
      <w:r>
        <w:rPr>
          <w:rFonts w:ascii="Arial" w:hAnsi="Arial" w:cs="Arial"/>
          <w:sz w:val="24"/>
          <w:szCs w:val="24"/>
        </w:rPr>
        <w:t xml:space="preserve">Go to eatracker.ca, register and add my stats, then do an analysis of how  </w:t>
      </w:r>
    </w:p>
    <w:p w:rsidR="00A82662" w:rsidRDefault="00A82662" w:rsidP="00A82662">
      <w:pPr>
        <w:pStyle w:val="ListParagraph"/>
        <w:tabs>
          <w:tab w:val="left" w:pos="2550"/>
        </w:tabs>
        <w:rPr>
          <w:rFonts w:ascii="Arial" w:hAnsi="Arial" w:cs="Arial"/>
          <w:sz w:val="24"/>
          <w:szCs w:val="24"/>
        </w:rPr>
      </w:pPr>
      <w:r>
        <w:rPr>
          <w:rFonts w:ascii="Arial" w:hAnsi="Arial" w:cs="Arial"/>
          <w:sz w:val="24"/>
          <w:szCs w:val="24"/>
        </w:rPr>
        <w:t xml:space="preserve">             I am doing.</w:t>
      </w:r>
    </w:p>
    <w:p w:rsidR="00A82662" w:rsidRDefault="00A82662" w:rsidP="00A82662">
      <w:pPr>
        <w:pStyle w:val="ListParagraph"/>
        <w:tabs>
          <w:tab w:val="left" w:pos="2550"/>
        </w:tabs>
        <w:rPr>
          <w:rFonts w:ascii="Arial" w:hAnsi="Arial" w:cs="Arial"/>
          <w:sz w:val="24"/>
          <w:szCs w:val="24"/>
        </w:rPr>
      </w:pPr>
    </w:p>
    <w:p w:rsidR="00A82662" w:rsidRPr="00A82662" w:rsidRDefault="00A82662" w:rsidP="00A82662">
      <w:pPr>
        <w:pStyle w:val="ListParagraph"/>
        <w:tabs>
          <w:tab w:val="left" w:pos="2550"/>
        </w:tabs>
        <w:rPr>
          <w:rFonts w:cstheme="minorHAnsi"/>
        </w:rPr>
      </w:pPr>
      <w:r w:rsidRPr="00A82662">
        <w:rPr>
          <w:rFonts w:cstheme="minorHAnsi"/>
        </w:rPr>
        <w:t xml:space="preserve">Summarize your results from the </w:t>
      </w:r>
      <w:proofErr w:type="gramStart"/>
      <w:r w:rsidRPr="00A82662">
        <w:rPr>
          <w:rFonts w:cstheme="minorHAnsi"/>
        </w:rPr>
        <w:t>tracker</w:t>
      </w:r>
      <w:r w:rsidR="0028214C">
        <w:rPr>
          <w:rFonts w:cstheme="minorHAnsi"/>
        </w:rPr>
        <w:t xml:space="preserve"> </w:t>
      </w:r>
      <w:r w:rsidRPr="00A82662">
        <w:rPr>
          <w:rFonts w:cstheme="minorHAnsi"/>
        </w:rPr>
        <w:t>:</w:t>
      </w:r>
      <w:proofErr w:type="gramEnd"/>
    </w:p>
    <w:p w:rsidR="00A82662" w:rsidRPr="0028214C" w:rsidRDefault="00A82662" w:rsidP="0028214C">
      <w:pPr>
        <w:pStyle w:val="ListParagraph"/>
        <w:tabs>
          <w:tab w:val="left" w:pos="2550"/>
        </w:tabs>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28214C">
        <w:rPr>
          <w:rFonts w:ascii="Arial" w:hAnsi="Arial" w:cs="Arial"/>
          <w:sz w:val="24"/>
          <w:szCs w:val="24"/>
        </w:rPr>
        <w:t>________________________________________________________________________________________________________________________________</w:t>
      </w:r>
    </w:p>
    <w:p w:rsidR="00A82662" w:rsidRDefault="00A82662" w:rsidP="00A82662">
      <w:pPr>
        <w:tabs>
          <w:tab w:val="left" w:pos="2550"/>
        </w:tabs>
        <w:rPr>
          <w:sz w:val="12"/>
          <w:szCs w:val="12"/>
        </w:rPr>
      </w:pPr>
    </w:p>
    <w:p w:rsidR="00A82662" w:rsidRPr="00A82662" w:rsidRDefault="00A82662" w:rsidP="00A82662">
      <w:pPr>
        <w:tabs>
          <w:tab w:val="left" w:pos="2550"/>
        </w:tabs>
        <w:rPr>
          <w:sz w:val="12"/>
          <w:szCs w:val="12"/>
        </w:rPr>
      </w:pPr>
    </w:p>
    <w:p w:rsidR="00A82662" w:rsidRDefault="00A82662" w:rsidP="00A82662">
      <w:pPr>
        <w:tabs>
          <w:tab w:val="left" w:pos="709"/>
        </w:tabs>
        <w:ind w:left="709"/>
      </w:pPr>
      <w:r>
        <w:rPr>
          <w:rFonts w:ascii="Arial" w:hAnsi="Arial" w:cs="Arial"/>
          <w:sz w:val="24"/>
          <w:szCs w:val="24"/>
        </w:rPr>
        <w:lastRenderedPageBreak/>
        <w:tab/>
      </w:r>
      <w:r w:rsidRPr="00A82662">
        <w:rPr>
          <w:rFonts w:ascii="Arial" w:hAnsi="Arial" w:cs="Arial"/>
          <w:sz w:val="24"/>
          <w:szCs w:val="24"/>
        </w:rPr>
        <w:t xml:space="preserve">Part 3:  Go to the Canada Food Guide Snapshot online and determine future </w:t>
      </w:r>
      <w:r>
        <w:rPr>
          <w:rFonts w:ascii="Arial" w:hAnsi="Arial" w:cs="Arial"/>
          <w:sz w:val="24"/>
          <w:szCs w:val="24"/>
        </w:rPr>
        <w:t xml:space="preserve">  </w:t>
      </w:r>
      <w:r>
        <w:rPr>
          <w:rFonts w:ascii="Arial" w:hAnsi="Arial" w:cs="Arial"/>
          <w:sz w:val="24"/>
          <w:szCs w:val="24"/>
        </w:rPr>
        <w:br/>
        <w:t xml:space="preserve">            </w:t>
      </w:r>
      <w:r w:rsidRPr="00A82662">
        <w:rPr>
          <w:rFonts w:ascii="Arial" w:hAnsi="Arial" w:cs="Arial"/>
          <w:sz w:val="24"/>
          <w:szCs w:val="24"/>
        </w:rPr>
        <w:t>goals and needs</w:t>
      </w:r>
      <w:r w:rsidR="0028214C">
        <w:rPr>
          <w:rFonts w:ascii="Arial" w:hAnsi="Arial" w:cs="Arial"/>
          <w:sz w:val="24"/>
          <w:szCs w:val="24"/>
        </w:rPr>
        <w:t>:  A series of Questions</w:t>
      </w:r>
      <w:r w:rsidR="0028214C">
        <w:rPr>
          <w:rFonts w:ascii="Arial" w:hAnsi="Arial" w:cs="Arial"/>
          <w:sz w:val="24"/>
          <w:szCs w:val="24"/>
        </w:rPr>
        <w:br/>
      </w:r>
      <w:r w:rsidR="0028214C">
        <w:t xml:space="preserve">                </w:t>
      </w:r>
      <w:r>
        <w:t>(</w:t>
      </w:r>
      <w:hyperlink r:id="rId9" w:history="1">
        <w:r>
          <w:rPr>
            <w:rStyle w:val="Hyperlink"/>
          </w:rPr>
          <w:t>https://food-guide.canada.ca/en/food-guide-snapshot/</w:t>
        </w:r>
      </w:hyperlink>
      <w:r>
        <w:t>)</w:t>
      </w:r>
    </w:p>
    <w:p w:rsidR="0028214C" w:rsidRDefault="0028214C" w:rsidP="0028214C">
      <w:pPr>
        <w:tabs>
          <w:tab w:val="left" w:pos="709"/>
        </w:tabs>
      </w:pPr>
    </w:p>
    <w:p w:rsidR="0028214C" w:rsidRPr="0028214C" w:rsidRDefault="0028214C" w:rsidP="0028214C">
      <w:pPr>
        <w:tabs>
          <w:tab w:val="left" w:pos="709"/>
        </w:tabs>
        <w:jc w:val="center"/>
        <w:rPr>
          <w:b/>
        </w:rPr>
      </w:pPr>
      <w:proofErr w:type="spellStart"/>
      <w:r w:rsidRPr="0028214C">
        <w:rPr>
          <w:b/>
        </w:rPr>
        <w:t>Researchin</w:t>
      </w:r>
      <w:proofErr w:type="spellEnd"/>
      <w:r w:rsidRPr="0028214C">
        <w:rPr>
          <w:b/>
        </w:rPr>
        <w:t>’</w:t>
      </w:r>
    </w:p>
    <w:p w:rsidR="0028214C" w:rsidRDefault="0028214C" w:rsidP="0028214C">
      <w:pPr>
        <w:tabs>
          <w:tab w:val="left" w:pos="709"/>
        </w:tabs>
      </w:pPr>
      <w:r>
        <w:t>Based on the Food Guide, my daily eating should always include these types of foods (food groups):</w:t>
      </w:r>
    </w:p>
    <w:p w:rsidR="0028214C" w:rsidRDefault="0028214C" w:rsidP="0028214C">
      <w:pPr>
        <w:tabs>
          <w:tab w:val="left" w:pos="709"/>
        </w:tabs>
      </w:pPr>
      <w:r>
        <w:t>_____________________________________________________________________________________</w:t>
      </w:r>
    </w:p>
    <w:p w:rsidR="0028214C" w:rsidRDefault="0028214C" w:rsidP="0028214C">
      <w:pPr>
        <w:tabs>
          <w:tab w:val="left" w:pos="709"/>
        </w:tabs>
      </w:pPr>
    </w:p>
    <w:p w:rsidR="0028214C" w:rsidRDefault="0028214C" w:rsidP="0028214C">
      <w:pPr>
        <w:tabs>
          <w:tab w:val="left" w:pos="709"/>
        </w:tabs>
      </w:pPr>
      <w:r>
        <w:t>Also, I should avoid taking in too much of these in my foods:</w:t>
      </w:r>
    </w:p>
    <w:p w:rsidR="0028214C" w:rsidRDefault="0028214C" w:rsidP="0028214C">
      <w:pPr>
        <w:tabs>
          <w:tab w:val="left" w:pos="709"/>
        </w:tabs>
      </w:pPr>
      <w:r w:rsidRPr="0028214C">
        <w:rPr>
          <w:sz w:val="8"/>
          <w:szCs w:val="8"/>
        </w:rPr>
        <w:br/>
      </w:r>
      <w:r>
        <w:t>_____________________________________________________________________________________</w:t>
      </w:r>
    </w:p>
    <w:p w:rsidR="0028214C" w:rsidRDefault="0028214C" w:rsidP="0028214C">
      <w:pPr>
        <w:tabs>
          <w:tab w:val="left" w:pos="709"/>
        </w:tabs>
      </w:pPr>
    </w:p>
    <w:p w:rsidR="0028214C" w:rsidRDefault="0028214C" w:rsidP="0028214C">
      <w:pPr>
        <w:tabs>
          <w:tab w:val="left" w:pos="709"/>
        </w:tabs>
      </w:pPr>
      <w:r>
        <w:t>Other food-eating habits that are healthy include:</w:t>
      </w:r>
    </w:p>
    <w:p w:rsidR="0028214C" w:rsidRDefault="0028214C" w:rsidP="0028214C">
      <w:pPr>
        <w:tabs>
          <w:tab w:val="left" w:pos="709"/>
        </w:tabs>
      </w:pPr>
      <w:r w:rsidRPr="0028214C">
        <w:rPr>
          <w:sz w:val="8"/>
          <w:szCs w:val="8"/>
        </w:rPr>
        <w:br/>
      </w:r>
      <w:r>
        <w:t>_____________________________________________________________________________________</w:t>
      </w:r>
    </w:p>
    <w:p w:rsidR="0028214C" w:rsidRDefault="0028214C" w:rsidP="0028214C">
      <w:pPr>
        <w:tabs>
          <w:tab w:val="left" w:pos="709"/>
        </w:tabs>
      </w:pPr>
    </w:p>
    <w:p w:rsidR="0028214C" w:rsidRPr="0028214C" w:rsidRDefault="0028214C" w:rsidP="0028214C">
      <w:pPr>
        <w:tabs>
          <w:tab w:val="left" w:pos="709"/>
        </w:tabs>
        <w:jc w:val="center"/>
        <w:rPr>
          <w:b/>
        </w:rPr>
      </w:pPr>
      <w:proofErr w:type="spellStart"/>
      <w:r w:rsidRPr="0028214C">
        <w:rPr>
          <w:b/>
        </w:rPr>
        <w:t>Reflectin</w:t>
      </w:r>
      <w:proofErr w:type="spellEnd"/>
      <w:r w:rsidRPr="0028214C">
        <w:rPr>
          <w:b/>
        </w:rPr>
        <w:t>’</w:t>
      </w:r>
    </w:p>
    <w:p w:rsidR="0028214C" w:rsidRDefault="0028214C" w:rsidP="0028214C">
      <w:pPr>
        <w:tabs>
          <w:tab w:val="left" w:pos="709"/>
        </w:tabs>
      </w:pPr>
      <w:r>
        <w:t>What food eating habits am I good at?</w:t>
      </w:r>
    </w:p>
    <w:p w:rsidR="0028214C" w:rsidRDefault="0028214C" w:rsidP="0028214C">
      <w:pPr>
        <w:tabs>
          <w:tab w:val="left" w:pos="709"/>
        </w:tabs>
      </w:pPr>
      <w:r>
        <w:t>___________________________________________________________________________________</w:t>
      </w:r>
    </w:p>
    <w:p w:rsidR="0028214C" w:rsidRDefault="0028214C" w:rsidP="0028214C">
      <w:pPr>
        <w:tabs>
          <w:tab w:val="left" w:pos="709"/>
        </w:tabs>
      </w:pPr>
      <w:r>
        <w:t>___________________________________________________________________________________</w:t>
      </w:r>
    </w:p>
    <w:p w:rsidR="0028214C" w:rsidRDefault="0028214C" w:rsidP="0028214C">
      <w:pPr>
        <w:tabs>
          <w:tab w:val="left" w:pos="709"/>
        </w:tabs>
      </w:pPr>
      <w:r>
        <w:t>___________________________________________________________________________________</w:t>
      </w:r>
    </w:p>
    <w:p w:rsidR="0028214C" w:rsidRDefault="0028214C" w:rsidP="0028214C">
      <w:pPr>
        <w:tabs>
          <w:tab w:val="left" w:pos="709"/>
        </w:tabs>
      </w:pPr>
    </w:p>
    <w:p w:rsidR="0028214C" w:rsidRDefault="0028214C" w:rsidP="0028214C">
      <w:pPr>
        <w:tabs>
          <w:tab w:val="left" w:pos="709"/>
        </w:tabs>
      </w:pPr>
      <w:r>
        <w:t>What food eating habits do I need to work on, and form some goals around to improve?</w:t>
      </w:r>
    </w:p>
    <w:p w:rsidR="0028214C" w:rsidRDefault="0028214C" w:rsidP="0028214C">
      <w:pPr>
        <w:tabs>
          <w:tab w:val="left" w:pos="709"/>
        </w:tabs>
      </w:pPr>
      <w:r>
        <w:t>___________________________________________________________________________________</w:t>
      </w:r>
    </w:p>
    <w:p w:rsidR="0028214C" w:rsidRDefault="0028214C" w:rsidP="0028214C">
      <w:pPr>
        <w:tabs>
          <w:tab w:val="left" w:pos="709"/>
        </w:tabs>
      </w:pPr>
      <w:r>
        <w:t>___________________________________________________________________________________</w:t>
      </w:r>
    </w:p>
    <w:p w:rsidR="0028214C" w:rsidRDefault="0028214C" w:rsidP="0028214C">
      <w:pPr>
        <w:tabs>
          <w:tab w:val="left" w:pos="709"/>
        </w:tabs>
      </w:pPr>
      <w:r>
        <w:t>___________________________________________________________________________________</w:t>
      </w:r>
    </w:p>
    <w:p w:rsidR="0028214C" w:rsidRDefault="0028214C" w:rsidP="0028214C">
      <w:pPr>
        <w:tabs>
          <w:tab w:val="left" w:pos="709"/>
        </w:tabs>
      </w:pPr>
    </w:p>
    <w:p w:rsidR="0028214C" w:rsidRDefault="0028214C" w:rsidP="0028214C">
      <w:pPr>
        <w:tabs>
          <w:tab w:val="left" w:pos="709"/>
        </w:tabs>
      </w:pPr>
    </w:p>
    <w:sectPr w:rsidR="0028214C" w:rsidSect="00217A4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E56" w:rsidRDefault="00CC4E56" w:rsidP="00A07799">
      <w:pPr>
        <w:spacing w:after="0" w:line="240" w:lineRule="auto"/>
      </w:pPr>
      <w:r>
        <w:separator/>
      </w:r>
    </w:p>
  </w:endnote>
  <w:endnote w:type="continuationSeparator" w:id="0">
    <w:p w:rsidR="00CC4E56" w:rsidRDefault="00CC4E56" w:rsidP="00A07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52E" w:rsidRDefault="00CF0D98">
    <w:pPr>
      <w:pStyle w:val="Footer"/>
    </w:pPr>
    <w:r>
      <w:t xml:space="preserve">Dmitrieff &amp; </w:t>
    </w:r>
    <w:proofErr w:type="spellStart"/>
    <w:r>
      <w:t>Samouilhan</w:t>
    </w:r>
    <w:proofErr w:type="spellEnd"/>
    <w:r>
      <w:t>, 2019</w:t>
    </w:r>
    <w:r w:rsidR="007119F4">
      <w:t>; All Rights Reserved</w:t>
    </w:r>
  </w:p>
  <w:p w:rsidR="0065052E" w:rsidRDefault="00650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E56" w:rsidRDefault="00CC4E56" w:rsidP="00A07799">
      <w:pPr>
        <w:spacing w:after="0" w:line="240" w:lineRule="auto"/>
      </w:pPr>
      <w:r>
        <w:separator/>
      </w:r>
    </w:p>
  </w:footnote>
  <w:footnote w:type="continuationSeparator" w:id="0">
    <w:p w:rsidR="00CC4E56" w:rsidRDefault="00CC4E56" w:rsidP="00A07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586363"/>
      <w:docPartObj>
        <w:docPartGallery w:val="Page Numbers (Top of Page)"/>
        <w:docPartUnique/>
      </w:docPartObj>
    </w:sdtPr>
    <w:sdtEndPr>
      <w:rPr>
        <w:noProof/>
      </w:rPr>
    </w:sdtEndPr>
    <w:sdtContent>
      <w:p w:rsidR="00F87330" w:rsidRDefault="00F87330">
        <w:pPr>
          <w:pStyle w:val="Header"/>
        </w:pPr>
        <w:r>
          <w:fldChar w:fldCharType="begin"/>
        </w:r>
        <w:r>
          <w:instrText xml:space="preserve"> PAGE   \* MERGEFORMAT </w:instrText>
        </w:r>
        <w:r>
          <w:fldChar w:fldCharType="separate"/>
        </w:r>
        <w:r w:rsidR="004B2A47">
          <w:rPr>
            <w:noProof/>
          </w:rPr>
          <w:t>6</w:t>
        </w:r>
        <w:r>
          <w:rPr>
            <w:noProof/>
          </w:rPr>
          <w:fldChar w:fldCharType="end"/>
        </w:r>
      </w:p>
    </w:sdtContent>
  </w:sdt>
  <w:p w:rsidR="00A07799" w:rsidRDefault="00A077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B07F2"/>
    <w:multiLevelType w:val="hybridMultilevel"/>
    <w:tmpl w:val="F1CA74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1980"/>
        </w:tabs>
        <w:ind w:left="198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267096A"/>
    <w:multiLevelType w:val="hybridMultilevel"/>
    <w:tmpl w:val="BFDE439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39067CC"/>
    <w:multiLevelType w:val="hybridMultilevel"/>
    <w:tmpl w:val="74B268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156478"/>
    <w:multiLevelType w:val="hybridMultilevel"/>
    <w:tmpl w:val="A920B656"/>
    <w:lvl w:ilvl="0" w:tplc="2990E2EA">
      <w:start w:val="1"/>
      <w:numFmt w:val="decimal"/>
      <w:lvlText w:val="%1."/>
      <w:lvlJc w:val="left"/>
      <w:pPr>
        <w:ind w:left="720" w:hanging="360"/>
      </w:pPr>
      <w:rPr>
        <w:rFonts w:ascii="Calibri" w:hAnsi="Calibri" w:cs="Calibri"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2DE7798"/>
    <w:multiLevelType w:val="hybridMultilevel"/>
    <w:tmpl w:val="B7B6444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51A46C9"/>
    <w:multiLevelType w:val="hybridMultilevel"/>
    <w:tmpl w:val="CA5241B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BB64169"/>
    <w:multiLevelType w:val="hybridMultilevel"/>
    <w:tmpl w:val="72C0C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0007D8"/>
    <w:multiLevelType w:val="hybridMultilevel"/>
    <w:tmpl w:val="1D9C2A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C8B"/>
    <w:rsid w:val="00082C8B"/>
    <w:rsid w:val="0008350D"/>
    <w:rsid w:val="00095B7B"/>
    <w:rsid w:val="000D0FA7"/>
    <w:rsid w:val="00110232"/>
    <w:rsid w:val="00143C38"/>
    <w:rsid w:val="001844D1"/>
    <w:rsid w:val="00186F95"/>
    <w:rsid w:val="00197D82"/>
    <w:rsid w:val="00217A44"/>
    <w:rsid w:val="0028214C"/>
    <w:rsid w:val="0031556E"/>
    <w:rsid w:val="003558CE"/>
    <w:rsid w:val="00426EC6"/>
    <w:rsid w:val="0043016A"/>
    <w:rsid w:val="004B2A47"/>
    <w:rsid w:val="004B541E"/>
    <w:rsid w:val="005169CC"/>
    <w:rsid w:val="00535F4E"/>
    <w:rsid w:val="005519B9"/>
    <w:rsid w:val="005D2448"/>
    <w:rsid w:val="0065052E"/>
    <w:rsid w:val="006538B7"/>
    <w:rsid w:val="006638D5"/>
    <w:rsid w:val="00680610"/>
    <w:rsid w:val="006A7D2F"/>
    <w:rsid w:val="006C302B"/>
    <w:rsid w:val="0071042E"/>
    <w:rsid w:val="007119F4"/>
    <w:rsid w:val="00805141"/>
    <w:rsid w:val="008129B9"/>
    <w:rsid w:val="00854652"/>
    <w:rsid w:val="008B3488"/>
    <w:rsid w:val="008B6E78"/>
    <w:rsid w:val="008C08BE"/>
    <w:rsid w:val="008E10D8"/>
    <w:rsid w:val="008E22B3"/>
    <w:rsid w:val="008E7D26"/>
    <w:rsid w:val="0093401E"/>
    <w:rsid w:val="00976DA9"/>
    <w:rsid w:val="00A07799"/>
    <w:rsid w:val="00A809E5"/>
    <w:rsid w:val="00A82662"/>
    <w:rsid w:val="00A9247D"/>
    <w:rsid w:val="00AE0800"/>
    <w:rsid w:val="00AE7AA5"/>
    <w:rsid w:val="00BE5AA6"/>
    <w:rsid w:val="00BE7EE1"/>
    <w:rsid w:val="00CC4E56"/>
    <w:rsid w:val="00CF0D98"/>
    <w:rsid w:val="00D05755"/>
    <w:rsid w:val="00D106AC"/>
    <w:rsid w:val="00D24A94"/>
    <w:rsid w:val="00F15ED1"/>
    <w:rsid w:val="00F15F17"/>
    <w:rsid w:val="00F87330"/>
    <w:rsid w:val="00FB0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3753C"/>
  <w15:docId w15:val="{3431CE92-4277-4641-B49A-7EC58B64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C8B"/>
  </w:style>
  <w:style w:type="paragraph" w:styleId="Heading1">
    <w:name w:val="heading 1"/>
    <w:basedOn w:val="Normal"/>
    <w:next w:val="Normal"/>
    <w:link w:val="Heading1Char"/>
    <w:uiPriority w:val="9"/>
    <w:qFormat/>
    <w:rsid w:val="00082C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51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514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5052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1023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1023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8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82C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2C8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82C8B"/>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82C8B"/>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082C8B"/>
    <w:pPr>
      <w:ind w:left="720"/>
      <w:contextualSpacing/>
    </w:pPr>
  </w:style>
  <w:style w:type="character" w:styleId="Strong">
    <w:name w:val="Strong"/>
    <w:basedOn w:val="DefaultParagraphFont"/>
    <w:uiPriority w:val="22"/>
    <w:qFormat/>
    <w:rsid w:val="00082C8B"/>
    <w:rPr>
      <w:b/>
      <w:bCs/>
    </w:rPr>
  </w:style>
  <w:style w:type="character" w:customStyle="1" w:styleId="Heading2Char">
    <w:name w:val="Heading 2 Char"/>
    <w:basedOn w:val="DefaultParagraphFont"/>
    <w:link w:val="Heading2"/>
    <w:uiPriority w:val="9"/>
    <w:rsid w:val="008051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0514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A07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799"/>
  </w:style>
  <w:style w:type="paragraph" w:styleId="Footer">
    <w:name w:val="footer"/>
    <w:basedOn w:val="Normal"/>
    <w:link w:val="FooterChar"/>
    <w:uiPriority w:val="99"/>
    <w:unhideWhenUsed/>
    <w:rsid w:val="00A07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799"/>
  </w:style>
  <w:style w:type="character" w:customStyle="1" w:styleId="Heading4Char">
    <w:name w:val="Heading 4 Char"/>
    <w:basedOn w:val="DefaultParagraphFont"/>
    <w:link w:val="Heading4"/>
    <w:uiPriority w:val="9"/>
    <w:rsid w:val="0065052E"/>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650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52E"/>
    <w:rPr>
      <w:rFonts w:ascii="Tahoma" w:hAnsi="Tahoma" w:cs="Tahoma"/>
      <w:sz w:val="16"/>
      <w:szCs w:val="16"/>
    </w:rPr>
  </w:style>
  <w:style w:type="character" w:styleId="Hyperlink">
    <w:name w:val="Hyperlink"/>
    <w:basedOn w:val="DefaultParagraphFont"/>
    <w:uiPriority w:val="99"/>
    <w:unhideWhenUsed/>
    <w:rsid w:val="008B6E78"/>
    <w:rPr>
      <w:color w:val="0000FF" w:themeColor="hyperlink"/>
      <w:u w:val="single"/>
    </w:rPr>
  </w:style>
  <w:style w:type="table" w:styleId="TableGrid">
    <w:name w:val="Table Grid"/>
    <w:basedOn w:val="TableNormal"/>
    <w:uiPriority w:val="59"/>
    <w:rsid w:val="00F15F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uiPriority w:val="9"/>
    <w:rsid w:val="0011023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10232"/>
    <w:rPr>
      <w:rFonts w:asciiTheme="majorHAnsi" w:eastAsiaTheme="majorEastAsia" w:hAnsiTheme="majorHAnsi" w:cstheme="majorBidi"/>
      <w:i/>
      <w:iCs/>
      <w:color w:val="243F60" w:themeColor="accent1" w:themeShade="7F"/>
    </w:rPr>
  </w:style>
  <w:style w:type="paragraph" w:styleId="NormalWeb">
    <w:name w:val="Normal (Web)"/>
    <w:basedOn w:val="Normal"/>
    <w:uiPriority w:val="99"/>
    <w:semiHidden/>
    <w:unhideWhenUsed/>
    <w:rsid w:val="003558CE"/>
    <w:pPr>
      <w:spacing w:after="0" w:line="240" w:lineRule="auto"/>
    </w:pPr>
    <w:rPr>
      <w:rFonts w:ascii="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440171">
      <w:bodyDiv w:val="1"/>
      <w:marLeft w:val="0"/>
      <w:marRight w:val="0"/>
      <w:marTop w:val="0"/>
      <w:marBottom w:val="0"/>
      <w:divBdr>
        <w:top w:val="none" w:sz="0" w:space="0" w:color="auto"/>
        <w:left w:val="none" w:sz="0" w:space="0" w:color="auto"/>
        <w:bottom w:val="none" w:sz="0" w:space="0" w:color="auto"/>
        <w:right w:val="none" w:sz="0" w:space="0" w:color="auto"/>
      </w:divBdr>
    </w:div>
    <w:div w:id="205326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tracker.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od-guide.canada.ca/en/food-guide-snapsho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ood-guide.canada.ca/en/food-guide-snapsh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6</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School District 42</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Frances_Samouilhan</dc:creator>
  <cp:keywords/>
  <dc:description/>
  <cp:lastModifiedBy>Martin Dmitrieff</cp:lastModifiedBy>
  <cp:revision>7</cp:revision>
  <cp:lastPrinted>2013-06-26T21:18:00Z</cp:lastPrinted>
  <dcterms:created xsi:type="dcterms:W3CDTF">2009-12-01T17:33:00Z</dcterms:created>
  <dcterms:modified xsi:type="dcterms:W3CDTF">2019-09-23T22:02:00Z</dcterms:modified>
</cp:coreProperties>
</file>